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3" w:line="240" w:lineRule="auto"/>
        <w:ind w:left="10"/>
        <w:jc w:val="center"/>
        <w:rPr>
          <w:rFonts w:ascii="Times New Roman" w:cs="Times New Roman" w:eastAsia="Times New Roman" w:hAnsi="Times New Roman"/>
          <w:sz w:val="16"/>
          <w:szCs w:val="16"/>
        </w:rPr>
      </w:pPr>
      <w:r w:rsidDel="00000000" w:rsidR="00000000" w:rsidRPr="00000000">
        <w:rPr>
          <w:rFonts w:ascii="Calibri" w:cs="Calibri" w:eastAsia="Calibri" w:hAnsi="Calibri"/>
          <w:sz w:val="24"/>
          <w:szCs w:val="24"/>
        </w:rPr>
        <w:drawing>
          <wp:inline distB="0" distT="0" distL="114300" distR="114300">
            <wp:extent cx="714375" cy="695325"/>
            <wp:effectExtent b="0" l="0" r="0" t="0"/>
            <wp:docPr descr="logo-ic-granarol" id="2" name="image2.png"/>
            <a:graphic>
              <a:graphicData uri="http://schemas.openxmlformats.org/drawingml/2006/picture">
                <pic:pic>
                  <pic:nvPicPr>
                    <pic:cNvPr descr="logo-ic-granarol" id="0" name="image2.png"/>
                    <pic:cNvPicPr preferRelativeResize="0"/>
                  </pic:nvPicPr>
                  <pic:blipFill>
                    <a:blip r:embed="rId7"/>
                    <a:srcRect b="0" l="0" r="0" t="0"/>
                    <a:stretch>
                      <a:fillRect/>
                    </a:stretch>
                  </pic:blipFill>
                  <pic:spPr>
                    <a:xfrm>
                      <a:off x="0" y="0"/>
                      <a:ext cx="714375" cy="695325"/>
                    </a:xfrm>
                    <a:prstGeom prst="rect"/>
                    <a:ln/>
                  </pic:spPr>
                </pic:pic>
              </a:graphicData>
            </a:graphic>
          </wp:inline>
        </w:drawing>
      </w:r>
      <w:r w:rsidDel="00000000" w:rsidR="00000000" w:rsidRPr="00000000">
        <w:rPr>
          <w:rFonts w:ascii="Calibri" w:cs="Calibri" w:eastAsia="Calibri" w:hAnsi="Calibri"/>
          <w:sz w:val="24"/>
          <w:szCs w:val="24"/>
          <w:rtl w:val="0"/>
        </w:rPr>
        <w:t xml:space="preserve">                                                 </w:t>
      </w:r>
      <w:r w:rsidDel="00000000" w:rsidR="00000000" w:rsidRPr="00000000">
        <w:rPr>
          <w:rFonts w:ascii="Times New Roman" w:cs="Times New Roman" w:eastAsia="Times New Roman" w:hAnsi="Times New Roman"/>
          <w:sz w:val="16"/>
          <w:szCs w:val="16"/>
        </w:rPr>
        <w:drawing>
          <wp:inline distB="0" distT="0" distL="114300" distR="114300">
            <wp:extent cx="676275" cy="675640"/>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76275" cy="67564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3" w:line="240" w:lineRule="auto"/>
        <w:ind w:left="1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spacing w:after="121" w:line="240" w:lineRule="auto"/>
        <w:ind w:right="4"/>
        <w:jc w:val="center"/>
        <w:rPr>
          <w:rFonts w:ascii="Calibri" w:cs="Calibri" w:eastAsia="Calibri" w:hAnsi="Calibri"/>
          <w:sz w:val="20"/>
          <w:szCs w:val="20"/>
        </w:rPr>
      </w:pPr>
      <w:r w:rsidDel="00000000" w:rsidR="00000000" w:rsidRPr="00000000">
        <w:rPr>
          <w:rFonts w:ascii="Verdana" w:cs="Verdana" w:eastAsia="Verdana" w:hAnsi="Verdana"/>
          <w:b w:val="1"/>
          <w:sz w:val="20"/>
          <w:szCs w:val="20"/>
          <w:rtl w:val="0"/>
        </w:rPr>
        <w:t xml:space="preserve">MINISTERO DELL’ISTRUZIONE E DEL MERITO</w:t>
      </w:r>
      <w:r w:rsidDel="00000000" w:rsidR="00000000" w:rsidRPr="00000000">
        <w:rPr>
          <w:rtl w:val="0"/>
        </w:rPr>
      </w:r>
    </w:p>
    <w:p w:rsidR="00000000" w:rsidDel="00000000" w:rsidP="00000000" w:rsidRDefault="00000000" w:rsidRPr="00000000" w14:paraId="00000004">
      <w:pPr>
        <w:spacing w:line="240" w:lineRule="auto"/>
        <w:ind w:right="1"/>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ISTITUTO COMPRENSIVO GRANAROLO DELL’EMILIA</w:t>
      </w:r>
      <w:r w:rsidDel="00000000" w:rsidR="00000000" w:rsidRPr="00000000">
        <w:rPr>
          <w:rtl w:val="0"/>
        </w:rPr>
      </w:r>
    </w:p>
    <w:p w:rsidR="00000000" w:rsidDel="00000000" w:rsidP="00000000" w:rsidRDefault="00000000" w:rsidRPr="00000000" w14:paraId="00000005">
      <w:pPr>
        <w:spacing w:after="1" w:line="240" w:lineRule="auto"/>
        <w:ind w:left="10" w:right="5"/>
        <w:jc w:val="center"/>
        <w:rPr>
          <w:rFonts w:ascii="Calibri" w:cs="Calibri" w:eastAsia="Calibri" w:hAnsi="Calibri"/>
          <w:sz w:val="20"/>
          <w:szCs w:val="20"/>
        </w:rPr>
      </w:pPr>
      <w:r w:rsidDel="00000000" w:rsidR="00000000" w:rsidRPr="00000000">
        <w:rPr>
          <w:i w:val="1"/>
          <w:sz w:val="20"/>
          <w:szCs w:val="20"/>
          <w:rtl w:val="0"/>
        </w:rPr>
        <w:t xml:space="preserve">Scuola dell’Infanzia – Scuola Primaria – Scuola Secondaria di 1° grado – Indirizzo Musicale -</w:t>
      </w:r>
      <w:r w:rsidDel="00000000" w:rsidR="00000000" w:rsidRPr="00000000">
        <w:rPr>
          <w:rtl w:val="0"/>
        </w:rPr>
      </w:r>
    </w:p>
    <w:p w:rsidR="00000000" w:rsidDel="00000000" w:rsidP="00000000" w:rsidRDefault="00000000" w:rsidRPr="00000000" w14:paraId="00000006">
      <w:pPr>
        <w:spacing w:after="1" w:line="240" w:lineRule="auto"/>
        <w:ind w:left="10" w:right="9"/>
        <w:jc w:val="center"/>
        <w:rPr>
          <w:rFonts w:ascii="Calibri" w:cs="Calibri" w:eastAsia="Calibri" w:hAnsi="Calibri"/>
          <w:sz w:val="20"/>
          <w:szCs w:val="20"/>
        </w:rPr>
      </w:pPr>
      <w:r w:rsidDel="00000000" w:rsidR="00000000" w:rsidRPr="00000000">
        <w:rPr>
          <w:i w:val="1"/>
          <w:sz w:val="20"/>
          <w:szCs w:val="20"/>
          <w:rtl w:val="0"/>
        </w:rPr>
        <w:t xml:space="preserve">Scuola accreditata secondo il DM 8/2011 per la pratica coreutica nella scuola primaria</w:t>
      </w:r>
      <w:r w:rsidDel="00000000" w:rsidR="00000000" w:rsidRPr="00000000">
        <w:rPr>
          <w:rtl w:val="0"/>
        </w:rPr>
      </w:r>
    </w:p>
    <w:p w:rsidR="00000000" w:rsidDel="00000000" w:rsidP="00000000" w:rsidRDefault="00000000" w:rsidRPr="00000000" w14:paraId="00000007">
      <w:pPr>
        <w:spacing w:lin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Via Roma, 30 – 40057     Tel. 051 6004291 C.F.: 91201540373</w:t>
      </w:r>
    </w:p>
    <w:p w:rsidR="00000000" w:rsidDel="00000000" w:rsidP="00000000" w:rsidRDefault="00000000" w:rsidRPr="00000000" w14:paraId="00000008">
      <w:pPr>
        <w:spacing w:line="240" w:lineRule="auto"/>
        <w:jc w:val="center"/>
        <w:rPr>
          <w:rFonts w:ascii="Times New Roman" w:cs="Times New Roman" w:eastAsia="Times New Roman" w:hAnsi="Times New Roman"/>
          <w:sz w:val="4"/>
          <w:szCs w:val="4"/>
        </w:rPr>
      </w:pPr>
      <w:hyperlink r:id="rId9">
        <w:r w:rsidDel="00000000" w:rsidR="00000000" w:rsidRPr="00000000">
          <w:rPr>
            <w:rFonts w:ascii="Verdana" w:cs="Verdana" w:eastAsia="Verdana" w:hAnsi="Verdana"/>
            <w:color w:val="000080"/>
            <w:sz w:val="20"/>
            <w:szCs w:val="20"/>
            <w:u w:val="single"/>
            <w:rtl w:val="0"/>
          </w:rPr>
          <w:t xml:space="preserve">www.icgranarolo.edu.it</w:t>
        </w:r>
      </w:hyperlink>
      <w:r w:rsidDel="00000000" w:rsidR="00000000" w:rsidRPr="00000000">
        <w:rPr>
          <w:rFonts w:ascii="Verdana" w:cs="Verdana" w:eastAsia="Verdana" w:hAnsi="Verdana"/>
          <w:sz w:val="20"/>
          <w:szCs w:val="20"/>
          <w:rtl w:val="0"/>
        </w:rPr>
        <w:t xml:space="preserve"> -  </w:t>
      </w:r>
      <w:r w:rsidDel="00000000" w:rsidR="00000000" w:rsidRPr="00000000">
        <w:rPr>
          <w:rFonts w:ascii="Verdana" w:cs="Verdana" w:eastAsia="Verdana" w:hAnsi="Verdana"/>
          <w:i w:val="1"/>
          <w:sz w:val="20"/>
          <w:szCs w:val="20"/>
          <w:rtl w:val="0"/>
        </w:rPr>
        <w:t xml:space="preserve">E-mail</w:t>
      </w:r>
      <w:r w:rsidDel="00000000" w:rsidR="00000000" w:rsidRPr="00000000">
        <w:rPr>
          <w:rFonts w:ascii="Verdana" w:cs="Verdana" w:eastAsia="Verdana" w:hAnsi="Verdana"/>
          <w:sz w:val="20"/>
          <w:szCs w:val="20"/>
          <w:rtl w:val="0"/>
        </w:rPr>
        <w:t xml:space="preserve">: </w:t>
      </w:r>
      <w:hyperlink r:id="rId10">
        <w:r w:rsidDel="00000000" w:rsidR="00000000" w:rsidRPr="00000000">
          <w:rPr>
            <w:rFonts w:ascii="Verdana" w:cs="Verdana" w:eastAsia="Verdana" w:hAnsi="Verdana"/>
            <w:color w:val="000080"/>
            <w:sz w:val="20"/>
            <w:szCs w:val="20"/>
            <w:u w:val="single"/>
            <w:rtl w:val="0"/>
          </w:rPr>
          <w:t xml:space="preserve">boic82600v@istruzione.it</w:t>
        </w:r>
      </w:hyperlink>
      <w:r w:rsidDel="00000000" w:rsidR="00000000" w:rsidRPr="00000000">
        <w:rPr>
          <w:rFonts w:ascii="Verdana" w:cs="Verdana" w:eastAsia="Verdana" w:hAnsi="Verdana"/>
          <w:sz w:val="20"/>
          <w:szCs w:val="20"/>
          <w:rtl w:val="0"/>
        </w:rPr>
        <w:t xml:space="preserve"> – </w:t>
      </w:r>
      <w:hyperlink r:id="rId11">
        <w:r w:rsidDel="00000000" w:rsidR="00000000" w:rsidRPr="00000000">
          <w:rPr>
            <w:rFonts w:ascii="Verdana" w:cs="Verdana" w:eastAsia="Verdana" w:hAnsi="Verdana"/>
            <w:color w:val="000080"/>
            <w:sz w:val="20"/>
            <w:szCs w:val="20"/>
            <w:u w:val="single"/>
            <w:rtl w:val="0"/>
          </w:rPr>
          <w:t xml:space="preserve">boic82600v@pec.istruzione.it</w:t>
        </w:r>
      </w:hyperlink>
      <w:r w:rsidDel="00000000" w:rsidR="00000000" w:rsidRPr="00000000">
        <w:rPr>
          <w:rFonts w:ascii="Verdana" w:cs="Verdana" w:eastAsia="Verdana" w:hAnsi="Verdana"/>
          <w:sz w:val="20"/>
          <w:szCs w:val="20"/>
          <w:rtl w:val="0"/>
        </w:rPr>
        <w:t xml:space="preserve"> </w:t>
      </w:r>
      <w:r w:rsidDel="00000000" w:rsidR="00000000" w:rsidRPr="00000000">
        <w:rPr>
          <w:rtl w:val="0"/>
        </w:rPr>
      </w:r>
    </w:p>
    <w:p w:rsidR="00000000" w:rsidDel="00000000" w:rsidP="00000000" w:rsidRDefault="00000000" w:rsidRPr="00000000" w14:paraId="00000009">
      <w:pPr>
        <w:pageBreakBefore w:val="0"/>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Style w:val="Heading1"/>
        <w:widowControl w:val="0"/>
        <w:spacing w:line="240" w:lineRule="auto"/>
        <w:jc w:val="center"/>
        <w:rPr>
          <w:rFonts w:ascii="Times New Roman" w:cs="Times New Roman" w:eastAsia="Times New Roman" w:hAnsi="Times New Roman"/>
          <w:b w:val="1"/>
        </w:rPr>
      </w:pPr>
      <w:bookmarkStart w:colFirst="0" w:colLast="0" w:name="_h2xxgjfcup3h" w:id="0"/>
      <w:bookmarkEnd w:id="0"/>
      <w:r w:rsidDel="00000000" w:rsidR="00000000" w:rsidRPr="00000000">
        <w:rPr>
          <w:rFonts w:ascii="Times New Roman" w:cs="Times New Roman" w:eastAsia="Times New Roman" w:hAnsi="Times New Roman"/>
          <w:b w:val="1"/>
          <w:rtl w:val="0"/>
        </w:rPr>
        <w:t xml:space="preserve">PROGRAMMAZIONE</w:t>
        <w:br w:type="textWrapping"/>
        <w:t xml:space="preserve">DEL CONSIGLIO DI CLASSE</w:t>
      </w:r>
    </w:p>
    <w:p w:rsidR="00000000" w:rsidDel="00000000" w:rsidP="00000000" w:rsidRDefault="00000000" w:rsidRPr="00000000" w14:paraId="0000000B">
      <w:pPr>
        <w:pageBreakBefore w:val="0"/>
        <w:widowControl w:val="0"/>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pageBreakBefore w:val="0"/>
        <w:widowControl w:val="0"/>
        <w:spacing w:line="24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Scuola secondaria di 1° grado “Matteucci”</w:t>
      </w:r>
      <w:r w:rsidDel="00000000" w:rsidR="00000000" w:rsidRPr="00000000">
        <w:rPr>
          <w:rtl w:val="0"/>
        </w:rPr>
      </w:r>
    </w:p>
    <w:p w:rsidR="00000000" w:rsidDel="00000000" w:rsidP="00000000" w:rsidRDefault="00000000" w:rsidRPr="00000000" w14:paraId="0000000D">
      <w:pPr>
        <w:pageBreakBefore w:val="0"/>
        <w:widowControl w:val="0"/>
        <w:spacing w:line="24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a.s. 20…/20…</w:t>
      </w:r>
    </w:p>
    <w:p w:rsidR="00000000" w:rsidDel="00000000" w:rsidP="00000000" w:rsidRDefault="00000000" w:rsidRPr="00000000" w14:paraId="0000000E">
      <w:pPr>
        <w:pageBreakBefore w:val="0"/>
        <w:widowControl w:val="0"/>
        <w:spacing w:line="24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CLASSE ……  SEZ. …… </w:t>
      </w:r>
    </w:p>
    <w:p w:rsidR="00000000" w:rsidDel="00000000" w:rsidP="00000000" w:rsidRDefault="00000000" w:rsidRPr="00000000" w14:paraId="0000000F">
      <w:pPr>
        <w:pageBreakBefore w:val="0"/>
        <w:widowControl w:val="0"/>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pageBreakBefore w:val="0"/>
        <w:widowControl w:val="0"/>
        <w:spacing w:line="276" w:lineRule="auto"/>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Coordinatore: ____________________</w:t>
      </w:r>
    </w:p>
    <w:p w:rsidR="00000000" w:rsidDel="00000000" w:rsidP="00000000" w:rsidRDefault="00000000" w:rsidRPr="00000000" w14:paraId="00000011">
      <w:pPr>
        <w:pageBreakBefore w:val="0"/>
        <w:widowControl w:val="0"/>
        <w:spacing w:line="276" w:lineRule="auto"/>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Segretario: ____________________</w:t>
      </w:r>
    </w:p>
    <w:p w:rsidR="00000000" w:rsidDel="00000000" w:rsidP="00000000" w:rsidRDefault="00000000" w:rsidRPr="00000000" w14:paraId="00000012">
      <w:pPr>
        <w:pageBreakBefore w:val="0"/>
        <w:widowControl w:val="0"/>
        <w:spacing w:line="276" w:lineRule="auto"/>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Professori del Consiglio di classe:</w:t>
      </w:r>
    </w:p>
    <w:p w:rsidR="00000000" w:rsidDel="00000000" w:rsidP="00000000" w:rsidRDefault="00000000" w:rsidRPr="00000000" w14:paraId="00000013">
      <w:pPr>
        <w:widowControl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____________________</w:t>
        <w:tab/>
        <w:tab/>
        <w:t xml:space="preserve">Lettere</w:t>
      </w:r>
    </w:p>
    <w:p w:rsidR="00000000" w:rsidDel="00000000" w:rsidP="00000000" w:rsidRDefault="00000000" w:rsidRPr="00000000" w14:paraId="00000014">
      <w:pPr>
        <w:widowControl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____________________</w:t>
        <w:tab/>
        <w:tab/>
        <w:t xml:space="preserve">Matematica e scienze</w:t>
      </w:r>
    </w:p>
    <w:p w:rsidR="00000000" w:rsidDel="00000000" w:rsidP="00000000" w:rsidRDefault="00000000" w:rsidRPr="00000000" w14:paraId="00000015">
      <w:pPr>
        <w:widowControl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____________________</w:t>
        <w:tab/>
        <w:tab/>
        <w:t xml:space="preserve">Inglese</w:t>
      </w:r>
    </w:p>
    <w:p w:rsidR="00000000" w:rsidDel="00000000" w:rsidP="00000000" w:rsidRDefault="00000000" w:rsidRPr="00000000" w14:paraId="00000016">
      <w:pPr>
        <w:widowControl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____________________</w:t>
        <w:tab/>
        <w:tab/>
        <w:t xml:space="preserve">Seconda lingua (francese / spagnolo)</w:t>
      </w:r>
    </w:p>
    <w:p w:rsidR="00000000" w:rsidDel="00000000" w:rsidP="00000000" w:rsidRDefault="00000000" w:rsidRPr="00000000" w14:paraId="00000017">
      <w:pPr>
        <w:widowControl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____________________</w:t>
        <w:tab/>
        <w:tab/>
        <w:t xml:space="preserve">Arte e immagine</w:t>
      </w:r>
    </w:p>
    <w:p w:rsidR="00000000" w:rsidDel="00000000" w:rsidP="00000000" w:rsidRDefault="00000000" w:rsidRPr="00000000" w14:paraId="00000018">
      <w:pPr>
        <w:widowControl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____________________</w:t>
        <w:tab/>
        <w:tab/>
        <w:t xml:space="preserve">Tecnologia</w:t>
      </w:r>
    </w:p>
    <w:p w:rsidR="00000000" w:rsidDel="00000000" w:rsidP="00000000" w:rsidRDefault="00000000" w:rsidRPr="00000000" w14:paraId="00000019">
      <w:pPr>
        <w:widowControl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____________________</w:t>
        <w:tab/>
        <w:tab/>
        <w:t xml:space="preserve">Musica</w:t>
      </w:r>
    </w:p>
    <w:p w:rsidR="00000000" w:rsidDel="00000000" w:rsidP="00000000" w:rsidRDefault="00000000" w:rsidRPr="00000000" w14:paraId="0000001A">
      <w:pPr>
        <w:widowControl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____________________</w:t>
        <w:tab/>
        <w:tab/>
        <w:t xml:space="preserve">Scienze motorie</w:t>
      </w:r>
    </w:p>
    <w:p w:rsidR="00000000" w:rsidDel="00000000" w:rsidP="00000000" w:rsidRDefault="00000000" w:rsidRPr="00000000" w14:paraId="0000001B">
      <w:pPr>
        <w:widowControl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____________________</w:t>
        <w:tab/>
        <w:tab/>
        <w:t xml:space="preserve">Religione</w:t>
      </w:r>
    </w:p>
    <w:p w:rsidR="00000000" w:rsidDel="00000000" w:rsidP="00000000" w:rsidRDefault="00000000" w:rsidRPr="00000000" w14:paraId="0000001C">
      <w:pPr>
        <w:widowControl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____________________</w:t>
        <w:tab/>
        <w:tab/>
        <w:t xml:space="preserve">Alternativa</w:t>
      </w:r>
    </w:p>
    <w:p w:rsidR="00000000" w:rsidDel="00000000" w:rsidP="00000000" w:rsidRDefault="00000000" w:rsidRPr="00000000" w14:paraId="0000001D">
      <w:pPr>
        <w:widowControl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____________________</w:t>
        <w:tab/>
        <w:tab/>
        <w:t xml:space="preserve">Sostegno</w:t>
      </w:r>
    </w:p>
    <w:p w:rsidR="00000000" w:rsidDel="00000000" w:rsidP="00000000" w:rsidRDefault="00000000" w:rsidRPr="00000000" w14:paraId="0000001E">
      <w:pPr>
        <w:widowControl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____________________</w:t>
        <w:tab/>
        <w:tab/>
        <w:t xml:space="preserve">Chitarra</w:t>
      </w:r>
    </w:p>
    <w:p w:rsidR="00000000" w:rsidDel="00000000" w:rsidP="00000000" w:rsidRDefault="00000000" w:rsidRPr="00000000" w14:paraId="0000001F">
      <w:pPr>
        <w:widowControl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____________________</w:t>
        <w:tab/>
        <w:tab/>
        <w:t xml:space="preserve">Oboe</w:t>
      </w:r>
    </w:p>
    <w:p w:rsidR="00000000" w:rsidDel="00000000" w:rsidP="00000000" w:rsidRDefault="00000000" w:rsidRPr="00000000" w14:paraId="00000020">
      <w:pPr>
        <w:widowControl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____________________</w:t>
        <w:tab/>
        <w:tab/>
        <w:t xml:space="preserve">Pianoforte</w:t>
      </w:r>
    </w:p>
    <w:p w:rsidR="00000000" w:rsidDel="00000000" w:rsidP="00000000" w:rsidRDefault="00000000" w:rsidRPr="00000000" w14:paraId="00000021">
      <w:pPr>
        <w:widowControl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____________________</w:t>
        <w:tab/>
        <w:tab/>
        <w:t xml:space="preserve">Tromba</w:t>
        <w:tab/>
        <w:tab/>
      </w:r>
    </w:p>
    <w:p w:rsidR="00000000" w:rsidDel="00000000" w:rsidP="00000000" w:rsidRDefault="00000000" w:rsidRPr="00000000" w14:paraId="00000022">
      <w:pPr>
        <w:pStyle w:val="Heading2"/>
        <w:widowControl w:val="0"/>
        <w:spacing w:line="240" w:lineRule="auto"/>
        <w:rPr>
          <w:rFonts w:ascii="Times New Roman" w:cs="Times New Roman" w:eastAsia="Times New Roman" w:hAnsi="Times New Roman"/>
        </w:rPr>
      </w:pPr>
      <w:bookmarkStart w:colFirst="0" w:colLast="0" w:name="_c042mzsjmvg1" w:id="1"/>
      <w:bookmarkEnd w:id="1"/>
      <w:r w:rsidDel="00000000" w:rsidR="00000000" w:rsidRPr="00000000">
        <w:br w:type="page"/>
      </w:r>
      <w:r w:rsidDel="00000000" w:rsidR="00000000" w:rsidRPr="00000000">
        <w:rPr>
          <w:rtl w:val="0"/>
        </w:rPr>
      </w:r>
    </w:p>
    <w:p w:rsidR="00000000" w:rsidDel="00000000" w:rsidP="00000000" w:rsidRDefault="00000000" w:rsidRPr="00000000" w14:paraId="00000023">
      <w:pPr>
        <w:pStyle w:val="Heading2"/>
        <w:widowControl w:val="0"/>
        <w:spacing w:line="240" w:lineRule="auto"/>
        <w:rPr>
          <w:rFonts w:ascii="Times New Roman" w:cs="Times New Roman" w:eastAsia="Times New Roman" w:hAnsi="Times New Roman"/>
        </w:rPr>
      </w:pPr>
      <w:bookmarkStart w:colFirst="0" w:colLast="0" w:name="_upyukmdu8mhn" w:id="2"/>
      <w:bookmarkEnd w:id="2"/>
      <w:r w:rsidDel="00000000" w:rsidR="00000000" w:rsidRPr="00000000">
        <w:rPr>
          <w:rFonts w:ascii="Times New Roman" w:cs="Times New Roman" w:eastAsia="Times New Roman" w:hAnsi="Times New Roman"/>
          <w:rtl w:val="0"/>
        </w:rPr>
        <w:t xml:space="preserve">1) FINALITÀ</w:t>
      </w:r>
    </w:p>
    <w:p w:rsidR="00000000" w:rsidDel="00000000" w:rsidP="00000000" w:rsidRDefault="00000000" w:rsidRPr="00000000" w14:paraId="00000024">
      <w:pPr>
        <w:pageBreakBefore w:val="0"/>
        <w:widowControl w:val="0"/>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Promuovere la crescita culturale della persona, insieme al senso e all’esercizio della responsabilità, attraverso la formazione di adeguate competenze.</w:t>
      </w:r>
    </w:p>
    <w:p w:rsidR="00000000" w:rsidDel="00000000" w:rsidP="00000000" w:rsidRDefault="00000000" w:rsidRPr="00000000" w14:paraId="00000025">
      <w:pPr>
        <w:pageBreakBefore w:val="0"/>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pStyle w:val="Heading2"/>
        <w:widowControl w:val="0"/>
        <w:spacing w:line="240" w:lineRule="auto"/>
        <w:rPr>
          <w:rFonts w:ascii="Times New Roman" w:cs="Times New Roman" w:eastAsia="Times New Roman" w:hAnsi="Times New Roman"/>
        </w:rPr>
      </w:pPr>
      <w:bookmarkStart w:colFirst="0" w:colLast="0" w:name="_g1f0sr4t23xl" w:id="3"/>
      <w:bookmarkEnd w:id="3"/>
      <w:r w:rsidDel="00000000" w:rsidR="00000000" w:rsidRPr="00000000">
        <w:rPr>
          <w:rFonts w:ascii="Times New Roman" w:cs="Times New Roman" w:eastAsia="Times New Roman" w:hAnsi="Times New Roman"/>
          <w:rtl w:val="0"/>
        </w:rPr>
        <w:t xml:space="preserve">2) PROFILO DELLA CLASSE </w:t>
      </w:r>
    </w:p>
    <w:p w:rsidR="00000000" w:rsidDel="00000000" w:rsidP="00000000" w:rsidRDefault="00000000" w:rsidRPr="00000000" w14:paraId="00000027">
      <w:pPr>
        <w:pageBreakBefore w:val="0"/>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 classe è composta da …… alunni, di cui ……  maschi e ……  femmine.</w:t>
      </w:r>
    </w:p>
    <w:p w:rsidR="00000000" w:rsidDel="00000000" w:rsidP="00000000" w:rsidRDefault="00000000" w:rsidRPr="00000000" w14:paraId="00000028">
      <w:pPr>
        <w:pageBreakBefore w:val="0"/>
        <w:widowControl w:val="0"/>
        <w:spacing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[per seconde e terze: eventuali variazioni rispetto all’anno precedente] </w:t>
      </w:r>
    </w:p>
    <w:p w:rsidR="00000000" w:rsidDel="00000000" w:rsidP="00000000" w:rsidRDefault="00000000" w:rsidRPr="00000000" w14:paraId="00000029">
      <w:pPr>
        <w:pageBreakBefore w:val="0"/>
        <w:widowControl w:val="0"/>
        <w:spacing w:line="240" w:lineRule="auto"/>
        <w:rPr>
          <w:rFonts w:ascii="Times New Roman" w:cs="Times New Roman" w:eastAsia="Times New Roman" w:hAnsi="Times New Roman"/>
          <w:sz w:val="26"/>
          <w:szCs w:val="26"/>
          <w:highlight w:val="yellow"/>
        </w:rPr>
      </w:pPr>
      <w:r w:rsidDel="00000000" w:rsidR="00000000" w:rsidRPr="00000000">
        <w:rPr>
          <w:rtl w:val="0"/>
        </w:rPr>
      </w:r>
    </w:p>
    <w:p w:rsidR="00000000" w:rsidDel="00000000" w:rsidP="00000000" w:rsidRDefault="00000000" w:rsidRPr="00000000" w14:paraId="0000002A">
      <w:pPr>
        <w:pageBreakBefore w:val="0"/>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Profilo didattico</w:t>
      </w:r>
      <w:r w:rsidDel="00000000" w:rsidR="00000000" w:rsidRPr="00000000">
        <w:rPr>
          <w:rFonts w:ascii="Times New Roman" w:cs="Times New Roman" w:eastAsia="Times New Roman" w:hAnsi="Times New Roman"/>
          <w:sz w:val="26"/>
          <w:szCs w:val="26"/>
          <w:rtl w:val="0"/>
        </w:rPr>
        <w:t xml:space="preserve">: osservazioni sulla classe per quanto riguarda rendimento, impegno, attenzione/concentrazione, partecipazione ecc</w:t>
      </w:r>
    </w:p>
    <w:p w:rsidR="00000000" w:rsidDel="00000000" w:rsidP="00000000" w:rsidRDefault="00000000" w:rsidRPr="00000000" w14:paraId="0000002B">
      <w:pPr>
        <w:pageBreakBefore w:val="0"/>
        <w:widowControl w:val="0"/>
        <w:numPr>
          <w:ilvl w:val="0"/>
          <w:numId w:val="4"/>
        </w:numPr>
        <w:spacing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situazione di partenza</w:t>
      </w:r>
    </w:p>
    <w:p w:rsidR="00000000" w:rsidDel="00000000" w:rsidP="00000000" w:rsidRDefault="00000000" w:rsidRPr="00000000" w14:paraId="0000002C">
      <w:pPr>
        <w:pageBreakBefore w:val="0"/>
        <w:widowControl w:val="0"/>
        <w:numPr>
          <w:ilvl w:val="0"/>
          <w:numId w:val="4"/>
        </w:numPr>
        <w:spacing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strumenti per verificare la situazione iniziale</w:t>
      </w:r>
    </w:p>
    <w:p w:rsidR="00000000" w:rsidDel="00000000" w:rsidP="00000000" w:rsidRDefault="00000000" w:rsidRPr="00000000" w14:paraId="0000002D">
      <w:pPr>
        <w:pageBreakBefore w:val="0"/>
        <w:widowControl w:val="0"/>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E">
      <w:pPr>
        <w:pageBreakBefore w:val="0"/>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Profilo relazionale e comportamento</w:t>
      </w:r>
      <w:r w:rsidDel="00000000" w:rsidR="00000000" w:rsidRPr="00000000">
        <w:rPr>
          <w:rFonts w:ascii="Times New Roman" w:cs="Times New Roman" w:eastAsia="Times New Roman" w:hAnsi="Times New Roman"/>
          <w:sz w:val="26"/>
          <w:szCs w:val="26"/>
          <w:rtl w:val="0"/>
        </w:rPr>
        <w:t xml:space="preserve">: osservazioni sulla classe per quanto riguarda il comportamento, la cooperazione/collaborazione, sia con gli adulti, sia tra compagni </w:t>
      </w:r>
    </w:p>
    <w:p w:rsidR="00000000" w:rsidDel="00000000" w:rsidP="00000000" w:rsidRDefault="00000000" w:rsidRPr="00000000" w14:paraId="0000002F">
      <w:pPr>
        <w:pageBreakBefore w:val="0"/>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È possibile stabilire i seguenti livelli di apprendimento</w:t>
      </w:r>
      <w:r w:rsidDel="00000000" w:rsidR="00000000" w:rsidRPr="00000000">
        <w:rPr>
          <w:rFonts w:ascii="Times New Roman" w:cs="Times New Roman" w:eastAsia="Times New Roman" w:hAnsi="Times New Roman"/>
          <w:sz w:val="26"/>
          <w:szCs w:val="26"/>
          <w:vertAlign w:val="superscript"/>
        </w:rPr>
        <w:footnoteReference w:customMarkFollows="0" w:id="0"/>
      </w:r>
      <w:r w:rsidDel="00000000" w:rsidR="00000000" w:rsidRPr="00000000">
        <w:rPr>
          <w:rFonts w:ascii="Times New Roman" w:cs="Times New Roman" w:eastAsia="Times New Roman" w:hAnsi="Times New Roman"/>
          <w:sz w:val="26"/>
          <w:szCs w:val="26"/>
          <w:rtl w:val="0"/>
        </w:rPr>
        <w:t xml:space="preserve">:</w:t>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5"/>
        <w:gridCol w:w="6615"/>
        <w:tblGridChange w:id="0">
          <w:tblGrid>
            <w:gridCol w:w="2385"/>
            <w:gridCol w:w="66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Fascia alta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Fascia medio-alta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Fascia medio-bassa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Fascia bassa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Programmazione personalizzata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03B">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widowControl w:val="0"/>
        <w:spacing w:line="24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D">
      <w:pPr>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Presenza di piani individualizzati e/opersonalizzati (vedi tabella di monitoraggio classe):</w:t>
      </w:r>
    </w:p>
    <w:p w:rsidR="00000000" w:rsidDel="00000000" w:rsidP="00000000" w:rsidRDefault="00000000" w:rsidRPr="00000000" w14:paraId="0000003E">
      <w:pPr>
        <w:widowControl w:val="0"/>
        <w:spacing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w:t>
      </w:r>
      <w:r w:rsidDel="00000000" w:rsidR="00000000" w:rsidRPr="00000000">
        <w:rPr>
          <w:rFonts w:ascii="Times New Roman" w:cs="Times New Roman" w:eastAsia="Times New Roman" w:hAnsi="Times New Roman"/>
          <w:i w:val="1"/>
          <w:sz w:val="26"/>
          <w:szCs w:val="26"/>
          <w:highlight w:val="yellow"/>
          <w:rtl w:val="0"/>
        </w:rPr>
        <w:t xml:space="preserve">eventuale analisi dettagliata discorsiva dei casi particolari: alunni con PEI, DSA/BES, NAI, altro...</w:t>
      </w:r>
      <w:r w:rsidDel="00000000" w:rsidR="00000000" w:rsidRPr="00000000">
        <w:rPr>
          <w:rFonts w:ascii="Times New Roman" w:cs="Times New Roman" w:eastAsia="Times New Roman" w:hAnsi="Times New Roman"/>
          <w:i w:val="1"/>
          <w:sz w:val="26"/>
          <w:szCs w:val="26"/>
          <w:rtl w:val="0"/>
        </w:rPr>
        <w:t xml:space="preserve">]</w:t>
      </w:r>
    </w:p>
    <w:p w:rsidR="00000000" w:rsidDel="00000000" w:rsidP="00000000" w:rsidRDefault="00000000" w:rsidRPr="00000000" w14:paraId="0000003F">
      <w:pPr>
        <w:widowControl w:val="0"/>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0">
      <w:pPr>
        <w:widowControl w:val="0"/>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Studio dello strumento musicale:</w:t>
      </w:r>
    </w:p>
    <w:p w:rsidR="00000000" w:rsidDel="00000000" w:rsidP="00000000" w:rsidRDefault="00000000" w:rsidRPr="00000000" w14:paraId="00000041">
      <w:pPr>
        <w:widowControl w:val="0"/>
        <w:numPr>
          <w:ilvl w:val="0"/>
          <w:numId w:val="3"/>
        </w:numPr>
        <w:spacing w:line="24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Chitarra: ………………………… </w:t>
      </w:r>
    </w:p>
    <w:p w:rsidR="00000000" w:rsidDel="00000000" w:rsidP="00000000" w:rsidRDefault="00000000" w:rsidRPr="00000000" w14:paraId="00000042">
      <w:pPr>
        <w:widowControl w:val="0"/>
        <w:numPr>
          <w:ilvl w:val="0"/>
          <w:numId w:val="3"/>
        </w:numPr>
        <w:spacing w:line="24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Oboe: …………………………</w:t>
      </w:r>
    </w:p>
    <w:p w:rsidR="00000000" w:rsidDel="00000000" w:rsidP="00000000" w:rsidRDefault="00000000" w:rsidRPr="00000000" w14:paraId="00000043">
      <w:pPr>
        <w:widowControl w:val="0"/>
        <w:numPr>
          <w:ilvl w:val="0"/>
          <w:numId w:val="3"/>
        </w:numPr>
        <w:spacing w:line="24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Pianoforte: …………………………</w:t>
      </w:r>
    </w:p>
    <w:p w:rsidR="00000000" w:rsidDel="00000000" w:rsidP="00000000" w:rsidRDefault="00000000" w:rsidRPr="00000000" w14:paraId="00000044">
      <w:pPr>
        <w:widowControl w:val="0"/>
        <w:numPr>
          <w:ilvl w:val="0"/>
          <w:numId w:val="3"/>
        </w:numPr>
        <w:spacing w:line="24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Tromba: …………………………</w:t>
      </w:r>
    </w:p>
    <w:p w:rsidR="00000000" w:rsidDel="00000000" w:rsidP="00000000" w:rsidRDefault="00000000" w:rsidRPr="00000000" w14:paraId="00000045">
      <w:pPr>
        <w:widowControl w:val="0"/>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6">
      <w:pPr>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Alunni che non si avvalgono dell’IRC:</w:t>
      </w:r>
    </w:p>
    <w:p w:rsidR="00000000" w:rsidDel="00000000" w:rsidP="00000000" w:rsidRDefault="00000000" w:rsidRPr="00000000" w14:paraId="00000047">
      <w:pPr>
        <w:widowControl w:val="0"/>
        <w:numPr>
          <w:ilvl w:val="0"/>
          <w:numId w:val="1"/>
        </w:numPr>
        <w:spacing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Attività Didattica Formativa:</w:t>
      </w:r>
    </w:p>
    <w:p w:rsidR="00000000" w:rsidDel="00000000" w:rsidP="00000000" w:rsidRDefault="00000000" w:rsidRPr="00000000" w14:paraId="00000048">
      <w:pPr>
        <w:widowControl w:val="0"/>
        <w:numPr>
          <w:ilvl w:val="0"/>
          <w:numId w:val="1"/>
        </w:numPr>
        <w:spacing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Studio Individuale Assistito:</w:t>
      </w:r>
    </w:p>
    <w:p w:rsidR="00000000" w:rsidDel="00000000" w:rsidP="00000000" w:rsidRDefault="00000000" w:rsidRPr="00000000" w14:paraId="00000049">
      <w:pPr>
        <w:pageBreakBefore w:val="0"/>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pStyle w:val="Heading3"/>
        <w:widowControl w:val="0"/>
        <w:rPr/>
        <w:sectPr>
          <w:pgSz w:h="16834" w:w="11909" w:orient="portrait"/>
          <w:pgMar w:bottom="1133.8582677165355" w:top="1133.8582677165355" w:left="1133.8582677165355" w:right="1133.8582677165355" w:header="720" w:footer="720"/>
          <w:pgNumType w:start="1"/>
        </w:sectPr>
      </w:pPr>
      <w:bookmarkStart w:colFirst="0" w:colLast="0" w:name="_hb8504u09fc5" w:id="4"/>
      <w:bookmarkEnd w:id="4"/>
      <w:r w:rsidDel="00000000" w:rsidR="00000000" w:rsidRPr="00000000">
        <w:rPr>
          <w:rtl w:val="0"/>
        </w:rPr>
      </w:r>
    </w:p>
    <w:p w:rsidR="00000000" w:rsidDel="00000000" w:rsidP="00000000" w:rsidRDefault="00000000" w:rsidRPr="00000000" w14:paraId="0000004B">
      <w:pPr>
        <w:pStyle w:val="Heading3"/>
        <w:widowControl w:val="0"/>
        <w:rPr>
          <w:highlight w:val="white"/>
        </w:rPr>
      </w:pPr>
      <w:bookmarkStart w:colFirst="0" w:colLast="0" w:name="_3xyywvfnc53n" w:id="5"/>
      <w:bookmarkEnd w:id="5"/>
      <w:r w:rsidDel="00000000" w:rsidR="00000000" w:rsidRPr="00000000">
        <w:rPr>
          <w:highlight w:val="white"/>
          <w:rtl w:val="0"/>
        </w:rPr>
        <w:t xml:space="preserve">Monitoraggio classe</w:t>
      </w:r>
      <w:r w:rsidDel="00000000" w:rsidR="00000000" w:rsidRPr="00000000">
        <w:rPr>
          <w:highlight w:val="white"/>
          <w:vertAlign w:val="superscript"/>
        </w:rPr>
        <w:footnoteReference w:customMarkFollows="0" w:id="1"/>
      </w:r>
      <w:r w:rsidDel="00000000" w:rsidR="00000000" w:rsidRPr="00000000">
        <w:rPr>
          <w:rtl w:val="0"/>
        </w:rPr>
      </w:r>
    </w:p>
    <w:p w:rsidR="00000000" w:rsidDel="00000000" w:rsidP="00000000" w:rsidRDefault="00000000" w:rsidRPr="00000000" w14:paraId="0000004C">
      <w:pPr>
        <w:spacing w:line="276" w:lineRule="auto"/>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A</w:t>
      </w:r>
      <w:r w:rsidDel="00000000" w:rsidR="00000000" w:rsidRPr="00000000">
        <w:rPr>
          <w:rFonts w:ascii="Times New Roman" w:cs="Times New Roman" w:eastAsia="Times New Roman" w:hAnsi="Times New Roman"/>
          <w:sz w:val="26"/>
          <w:szCs w:val="26"/>
          <w:highlight w:val="white"/>
          <w:rtl w:val="0"/>
        </w:rPr>
        <w:t xml:space="preserve">lunni n. ___</w:t>
      </w:r>
    </w:p>
    <w:p w:rsidR="00000000" w:rsidDel="00000000" w:rsidP="00000000" w:rsidRDefault="00000000" w:rsidRPr="00000000" w14:paraId="0000004D">
      <w:pPr>
        <w:numPr>
          <w:ilvl w:val="0"/>
          <w:numId w:val="5"/>
        </w:numPr>
        <w:spacing w:line="276" w:lineRule="auto"/>
        <w:ind w:left="720" w:hanging="36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alunni con CIS, per i quali viene compilato un PEI,  n. ___</w:t>
      </w:r>
    </w:p>
    <w:p w:rsidR="00000000" w:rsidDel="00000000" w:rsidP="00000000" w:rsidRDefault="00000000" w:rsidRPr="00000000" w14:paraId="0000004E">
      <w:pPr>
        <w:numPr>
          <w:ilvl w:val="0"/>
          <w:numId w:val="5"/>
        </w:numPr>
        <w:spacing w:line="276" w:lineRule="auto"/>
        <w:ind w:left="720" w:hanging="36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alunni con DSA, per i quali viene compilato un PDP,   n. ___ </w:t>
      </w:r>
    </w:p>
    <w:p w:rsidR="00000000" w:rsidDel="00000000" w:rsidP="00000000" w:rsidRDefault="00000000" w:rsidRPr="00000000" w14:paraId="0000004F">
      <w:pPr>
        <w:numPr>
          <w:ilvl w:val="0"/>
          <w:numId w:val="5"/>
        </w:numPr>
        <w:spacing w:line="276" w:lineRule="auto"/>
        <w:ind w:left="720" w:hanging="36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alunni stranieri n. ___ di cui con PSP n. ___</w:t>
      </w:r>
    </w:p>
    <w:p w:rsidR="00000000" w:rsidDel="00000000" w:rsidP="00000000" w:rsidRDefault="00000000" w:rsidRPr="00000000" w14:paraId="00000050">
      <w:pPr>
        <w:numPr>
          <w:ilvl w:val="0"/>
          <w:numId w:val="5"/>
        </w:numPr>
        <w:spacing w:line="276" w:lineRule="auto"/>
        <w:ind w:left="720" w:hanging="36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alunni nomadi iscritti e frequentanti n. ___  di cui con PDP n. ___</w:t>
      </w:r>
    </w:p>
    <w:p w:rsidR="00000000" w:rsidDel="00000000" w:rsidP="00000000" w:rsidRDefault="00000000" w:rsidRPr="00000000" w14:paraId="00000051">
      <w:pPr>
        <w:spacing w:line="276" w:lineRule="auto"/>
        <w:ind w:left="72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alunni nomadi in elenco, al momento frequentanti altra scuola n. ___   </w:t>
      </w:r>
    </w:p>
    <w:p w:rsidR="00000000" w:rsidDel="00000000" w:rsidP="00000000" w:rsidRDefault="00000000" w:rsidRPr="00000000" w14:paraId="00000052">
      <w:pPr>
        <w:numPr>
          <w:ilvl w:val="0"/>
          <w:numId w:val="5"/>
        </w:numPr>
        <w:spacing w:line="276" w:lineRule="auto"/>
        <w:ind w:left="720" w:hanging="36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Altri alunni in situazioni di difficoltà/disagio: </w:t>
      </w:r>
    </w:p>
    <w:p w:rsidR="00000000" w:rsidDel="00000000" w:rsidP="00000000" w:rsidRDefault="00000000" w:rsidRPr="00000000" w14:paraId="00000053">
      <w:pPr>
        <w:numPr>
          <w:ilvl w:val="0"/>
          <w:numId w:val="6"/>
        </w:numPr>
        <w:spacing w:line="276" w:lineRule="auto"/>
        <w:ind w:left="1440" w:hanging="36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negli apprendimenti: n. ___  per i quali è previsto un PDP ___</w:t>
      </w:r>
    </w:p>
    <w:p w:rsidR="00000000" w:rsidDel="00000000" w:rsidP="00000000" w:rsidRDefault="00000000" w:rsidRPr="00000000" w14:paraId="00000054">
      <w:pPr>
        <w:numPr>
          <w:ilvl w:val="0"/>
          <w:numId w:val="6"/>
        </w:numPr>
        <w:spacing w:line="276" w:lineRule="auto"/>
        <w:ind w:left="1440" w:hanging="36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nel comportamento: n. ___ </w:t>
      </w:r>
    </w:p>
    <w:p w:rsidR="00000000" w:rsidDel="00000000" w:rsidP="00000000" w:rsidRDefault="00000000" w:rsidRPr="00000000" w14:paraId="00000055">
      <w:pPr>
        <w:spacing w:line="276" w:lineRule="auto"/>
        <w:rPr>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Si ritiene prioritario per la classe attivare un percorso/progetto di </w:t>
      </w:r>
      <w:r w:rsidDel="00000000" w:rsidR="00000000" w:rsidRPr="00000000">
        <w:rPr>
          <w:sz w:val="26"/>
          <w:szCs w:val="26"/>
          <w:highlight w:val="white"/>
          <w:rtl w:val="0"/>
        </w:rPr>
        <w:t xml:space="preserve">..................................................................................................</w:t>
      </w:r>
    </w:p>
    <w:p w:rsidR="00000000" w:rsidDel="00000000" w:rsidP="00000000" w:rsidRDefault="00000000" w:rsidRPr="00000000" w14:paraId="00000056">
      <w:pPr>
        <w:rPr>
          <w:sz w:val="26"/>
          <w:szCs w:val="26"/>
          <w:highlight w:val="white"/>
        </w:rPr>
      </w:pPr>
      <w:r w:rsidDel="00000000" w:rsidR="00000000" w:rsidRPr="00000000">
        <w:rPr>
          <w:sz w:val="26"/>
          <w:szCs w:val="26"/>
          <w:highlight w:val="white"/>
          <w:rtl w:val="0"/>
        </w:rPr>
        <w:t xml:space="preserve">.................................................................................................................................................................................................</w:t>
      </w:r>
    </w:p>
    <w:p w:rsidR="00000000" w:rsidDel="00000000" w:rsidP="00000000" w:rsidRDefault="00000000" w:rsidRPr="00000000" w14:paraId="00000057">
      <w:pPr>
        <w:rPr>
          <w:sz w:val="26"/>
          <w:szCs w:val="26"/>
          <w:highlight w:val="green"/>
        </w:rPr>
      </w:pPr>
      <w:r w:rsidDel="00000000" w:rsidR="00000000" w:rsidRPr="00000000">
        <w:rPr>
          <w:rtl w:val="0"/>
        </w:rPr>
      </w:r>
    </w:p>
    <w:p w:rsidR="00000000" w:rsidDel="00000000" w:rsidP="00000000" w:rsidRDefault="00000000" w:rsidRPr="00000000" w14:paraId="00000058">
      <w:pPr>
        <w:spacing w:line="276" w:lineRule="auto"/>
        <w:rPr>
          <w:sz w:val="26"/>
          <w:szCs w:val="26"/>
          <w:highlight w:val="green"/>
        </w:rPr>
      </w:pPr>
      <w:r w:rsidDel="00000000" w:rsidR="00000000" w:rsidRPr="00000000">
        <w:rPr>
          <w:rtl w:val="0"/>
        </w:rPr>
      </w:r>
    </w:p>
    <w:p w:rsidR="00000000" w:rsidDel="00000000" w:rsidP="00000000" w:rsidRDefault="00000000" w:rsidRPr="00000000" w14:paraId="00000059">
      <w:pPr>
        <w:spacing w:line="276" w:lineRule="auto"/>
        <w:rPr>
          <w:b w:val="1"/>
          <w:sz w:val="24"/>
          <w:szCs w:val="24"/>
          <w:highlight w:val="green"/>
        </w:rPr>
      </w:pPr>
      <w:r w:rsidDel="00000000" w:rsidR="00000000" w:rsidRPr="00000000">
        <w:br w:type="page"/>
      </w:r>
      <w:r w:rsidDel="00000000" w:rsidR="00000000" w:rsidRPr="00000000">
        <w:rPr>
          <w:rtl w:val="0"/>
        </w:rPr>
      </w:r>
    </w:p>
    <w:p w:rsidR="00000000" w:rsidDel="00000000" w:rsidP="00000000" w:rsidRDefault="00000000" w:rsidRPr="00000000" w14:paraId="0000005A">
      <w:pPr>
        <w:spacing w:line="276" w:lineRule="auto"/>
        <w:rPr>
          <w:b w:val="1"/>
          <w:sz w:val="24"/>
          <w:szCs w:val="24"/>
          <w:highlight w:val="white"/>
        </w:rPr>
      </w:pPr>
      <w:r w:rsidDel="00000000" w:rsidR="00000000" w:rsidRPr="00000000">
        <w:rPr>
          <w:b w:val="1"/>
          <w:sz w:val="24"/>
          <w:szCs w:val="24"/>
          <w:highlight w:val="white"/>
          <w:rtl w:val="0"/>
        </w:rPr>
        <w:t xml:space="preserve">Tabella 1</w:t>
      </w:r>
    </w:p>
    <w:tbl>
      <w:tblPr>
        <w:tblStyle w:val="Table2"/>
        <w:tblW w:w="139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25"/>
        <w:gridCol w:w="1527.8571428571431"/>
        <w:gridCol w:w="1527.8571428571431"/>
        <w:gridCol w:w="1527.8571428571431"/>
        <w:gridCol w:w="1527.8571428571431"/>
        <w:gridCol w:w="1527.8571428571431"/>
        <w:gridCol w:w="1527.8571428571431"/>
        <w:gridCol w:w="1527.8571428571431"/>
        <w:tblGridChange w:id="0">
          <w:tblGrid>
            <w:gridCol w:w="3225"/>
            <w:gridCol w:w="1527.8571428571431"/>
            <w:gridCol w:w="1527.8571428571431"/>
            <w:gridCol w:w="1527.8571428571431"/>
            <w:gridCol w:w="1527.8571428571431"/>
            <w:gridCol w:w="1527.8571428571431"/>
            <w:gridCol w:w="1527.8571428571431"/>
            <w:gridCol w:w="1527.857142857143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highlight w:val="white"/>
              </w:rPr>
            </w:pPr>
            <w:r w:rsidDel="00000000" w:rsidR="00000000" w:rsidRPr="00000000">
              <w:rPr>
                <w:b w:val="1"/>
                <w:sz w:val="24"/>
                <w:szCs w:val="24"/>
                <w:highlight w:val="white"/>
                <w:rtl w:val="0"/>
              </w:rPr>
              <w:t xml:space="preserve">Nome e cognome</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5C">
            <w:pPr>
              <w:spacing w:line="240" w:lineRule="auto"/>
              <w:rPr>
                <w:sz w:val="20"/>
                <w:szCs w:val="20"/>
                <w:highlight w:val="white"/>
              </w:rPr>
            </w:pPr>
            <w:r w:rsidDel="00000000" w:rsidR="00000000" w:rsidRPr="00000000">
              <w:rPr>
                <w:sz w:val="20"/>
                <w:szCs w:val="20"/>
                <w:highlight w:val="white"/>
                <w:rtl w:val="0"/>
              </w:rPr>
              <w:t xml:space="preserve">A) CIS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5D">
            <w:pPr>
              <w:spacing w:line="240" w:lineRule="auto"/>
              <w:rPr>
                <w:sz w:val="20"/>
                <w:szCs w:val="20"/>
                <w:highlight w:val="white"/>
              </w:rPr>
            </w:pPr>
            <w:r w:rsidDel="00000000" w:rsidR="00000000" w:rsidRPr="00000000">
              <w:rPr>
                <w:sz w:val="20"/>
                <w:szCs w:val="20"/>
                <w:highlight w:val="white"/>
                <w:rtl w:val="0"/>
              </w:rPr>
              <w:t xml:space="preserve">B) Alunni con DSA</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5E">
            <w:pPr>
              <w:spacing w:line="240" w:lineRule="auto"/>
              <w:rPr>
                <w:sz w:val="20"/>
                <w:szCs w:val="20"/>
                <w:highlight w:val="white"/>
              </w:rPr>
            </w:pPr>
            <w:r w:rsidDel="00000000" w:rsidR="00000000" w:rsidRPr="00000000">
              <w:rPr>
                <w:sz w:val="20"/>
                <w:szCs w:val="20"/>
                <w:highlight w:val="white"/>
                <w:rtl w:val="0"/>
              </w:rPr>
              <w:t xml:space="preserve">C) Stranieri con PSP</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5F">
            <w:pPr>
              <w:spacing w:line="240" w:lineRule="auto"/>
              <w:rPr>
                <w:sz w:val="20"/>
                <w:szCs w:val="20"/>
                <w:highlight w:val="white"/>
              </w:rPr>
            </w:pPr>
            <w:r w:rsidDel="00000000" w:rsidR="00000000" w:rsidRPr="00000000">
              <w:rPr>
                <w:sz w:val="20"/>
                <w:szCs w:val="20"/>
                <w:highlight w:val="white"/>
                <w:rtl w:val="0"/>
              </w:rPr>
              <w:t xml:space="preserve">D) Nomadi e giostrai</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60">
            <w:pPr>
              <w:spacing w:line="240" w:lineRule="auto"/>
              <w:rPr>
                <w:sz w:val="20"/>
                <w:szCs w:val="20"/>
                <w:highlight w:val="white"/>
              </w:rPr>
            </w:pPr>
            <w:r w:rsidDel="00000000" w:rsidR="00000000" w:rsidRPr="00000000">
              <w:rPr>
                <w:sz w:val="20"/>
                <w:szCs w:val="20"/>
                <w:highlight w:val="white"/>
                <w:rtl w:val="0"/>
              </w:rPr>
              <w:t xml:space="preserve">E1) Alunni con difficoltà di apprendimento</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61">
            <w:pPr>
              <w:spacing w:line="240" w:lineRule="auto"/>
              <w:rPr>
                <w:sz w:val="20"/>
                <w:szCs w:val="20"/>
                <w:highlight w:val="white"/>
              </w:rPr>
            </w:pPr>
            <w:r w:rsidDel="00000000" w:rsidR="00000000" w:rsidRPr="00000000">
              <w:rPr>
                <w:sz w:val="20"/>
                <w:szCs w:val="20"/>
                <w:highlight w:val="white"/>
                <w:rtl w:val="0"/>
              </w:rPr>
              <w:t xml:space="preserve">E2) Alunni con disagio</w:t>
            </w:r>
          </w:p>
          <w:p w:rsidR="00000000" w:rsidDel="00000000" w:rsidP="00000000" w:rsidRDefault="00000000" w:rsidRPr="00000000" w14:paraId="00000062">
            <w:pPr>
              <w:spacing w:line="240" w:lineRule="auto"/>
              <w:rPr>
                <w:sz w:val="20"/>
                <w:szCs w:val="20"/>
                <w:highlight w:val="white"/>
              </w:rPr>
            </w:pPr>
            <w:r w:rsidDel="00000000" w:rsidR="00000000" w:rsidRPr="00000000">
              <w:rPr>
                <w:sz w:val="20"/>
                <w:szCs w:val="20"/>
                <w:highlight w:val="white"/>
                <w:rtl w:val="0"/>
              </w:rPr>
              <w:t xml:space="preserve">comportamentale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sz w:val="20"/>
                <w:szCs w:val="20"/>
                <w:highlight w:val="white"/>
              </w:rPr>
            </w:pPr>
            <w:r w:rsidDel="00000000" w:rsidR="00000000" w:rsidRPr="00000000">
              <w:rPr>
                <w:sz w:val="20"/>
                <w:szCs w:val="20"/>
                <w:highlight w:val="white"/>
                <w:rtl w:val="0"/>
              </w:rPr>
              <w:t xml:space="preserve">Alunni seguiti dai servizi sociali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highlight w:val="white"/>
              </w:rPr>
            </w:pPr>
            <w:r w:rsidDel="00000000" w:rsidR="00000000" w:rsidRPr="00000000">
              <w:rPr>
                <w:rtl w:val="0"/>
              </w:rPr>
            </w:r>
          </w:p>
        </w:tc>
      </w:tr>
    </w:tbl>
    <w:p w:rsidR="00000000" w:rsidDel="00000000" w:rsidP="00000000" w:rsidRDefault="00000000" w:rsidRPr="00000000" w14:paraId="0000007C">
      <w:pPr>
        <w:spacing w:line="276" w:lineRule="auto"/>
        <w:rPr>
          <w:b w:val="1"/>
          <w:sz w:val="24"/>
          <w:szCs w:val="24"/>
          <w:highlight w:val="green"/>
        </w:rPr>
      </w:pPr>
      <w:r w:rsidDel="00000000" w:rsidR="00000000" w:rsidRPr="00000000">
        <w:rPr>
          <w:rtl w:val="0"/>
        </w:rPr>
      </w:r>
    </w:p>
    <w:p w:rsidR="00000000" w:rsidDel="00000000" w:rsidP="00000000" w:rsidRDefault="00000000" w:rsidRPr="00000000" w14:paraId="0000007D">
      <w:pPr>
        <w:rPr>
          <w:sz w:val="24"/>
          <w:szCs w:val="24"/>
          <w:highlight w:val="green"/>
        </w:rPr>
      </w:pPr>
      <w:r w:rsidDel="00000000" w:rsidR="00000000" w:rsidRPr="00000000">
        <w:rPr>
          <w:rtl w:val="0"/>
        </w:rPr>
      </w:r>
    </w:p>
    <w:p w:rsidR="00000000" w:rsidDel="00000000" w:rsidP="00000000" w:rsidRDefault="00000000" w:rsidRPr="00000000" w14:paraId="0000007E">
      <w:pPr>
        <w:rPr>
          <w:b w:val="1"/>
          <w:sz w:val="24"/>
          <w:szCs w:val="24"/>
          <w:highlight w:val="white"/>
        </w:rPr>
      </w:pPr>
      <w:r w:rsidDel="00000000" w:rsidR="00000000" w:rsidRPr="00000000">
        <w:rPr>
          <w:b w:val="1"/>
          <w:sz w:val="24"/>
          <w:szCs w:val="24"/>
          <w:highlight w:val="white"/>
          <w:rtl w:val="0"/>
        </w:rPr>
        <w:t xml:space="preserve">Tabella 2</w:t>
      </w:r>
    </w:p>
    <w:tbl>
      <w:tblPr>
        <w:tblStyle w:val="Table3"/>
        <w:tblW w:w="139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10"/>
        <w:gridCol w:w="1012.5"/>
        <w:gridCol w:w="1012.5"/>
        <w:gridCol w:w="1755"/>
        <w:gridCol w:w="2925"/>
        <w:gridCol w:w="1132.5"/>
        <w:gridCol w:w="1132.5"/>
        <w:tblGridChange w:id="0">
          <w:tblGrid>
            <w:gridCol w:w="5010"/>
            <w:gridCol w:w="1012.5"/>
            <w:gridCol w:w="1012.5"/>
            <w:gridCol w:w="1755"/>
            <w:gridCol w:w="2925"/>
            <w:gridCol w:w="1132.5"/>
            <w:gridCol w:w="1132.5"/>
          </w:tblGrid>
        </w:tblGridChange>
      </w:tblGrid>
      <w:tr>
        <w:trPr>
          <w:cantSplit w:val="0"/>
          <w:trHeight w:val="44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jc w:val="left"/>
              <w:rPr>
                <w:b w:val="1"/>
                <w:sz w:val="24"/>
                <w:szCs w:val="24"/>
                <w:highlight w:val="white"/>
              </w:rPr>
            </w:pPr>
            <w:r w:rsidDel="00000000" w:rsidR="00000000" w:rsidRPr="00000000">
              <w:rPr>
                <w:b w:val="1"/>
                <w:highlight w:val="white"/>
                <w:rtl w:val="0"/>
              </w:rPr>
              <w:t xml:space="preserve">Alunni con cittadinanza non italiana</w:t>
            </w:r>
            <w:r w:rsidDel="00000000" w:rsidR="00000000" w:rsidRPr="00000000">
              <w:rPr>
                <w:rtl w:val="0"/>
              </w:rPr>
            </w:r>
          </w:p>
        </w:tc>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jc w:val="center"/>
              <w:rPr>
                <w:highlight w:val="white"/>
              </w:rPr>
            </w:pPr>
            <w:r w:rsidDel="00000000" w:rsidR="00000000" w:rsidRPr="00000000">
              <w:rPr>
                <w:highlight w:val="white"/>
                <w:rtl w:val="0"/>
              </w:rPr>
              <w:t xml:space="preserve">Necessità di </w:t>
            </w:r>
          </w:p>
          <w:p w:rsidR="00000000" w:rsidDel="00000000" w:rsidP="00000000" w:rsidRDefault="00000000" w:rsidRPr="00000000" w14:paraId="00000085">
            <w:pPr>
              <w:widowControl w:val="0"/>
              <w:spacing w:line="240" w:lineRule="auto"/>
              <w:jc w:val="center"/>
              <w:rPr>
                <w:highlight w:val="white"/>
              </w:rPr>
            </w:pPr>
            <w:r w:rsidDel="00000000" w:rsidR="00000000" w:rsidRPr="00000000">
              <w:rPr>
                <w:highlight w:val="white"/>
                <w:rtl w:val="0"/>
              </w:rPr>
              <w:t xml:space="preserve">mediatore linguistico</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Nome e cognome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highlight w:val="white"/>
              </w:rPr>
            </w:pPr>
            <w:r w:rsidDel="00000000" w:rsidR="00000000" w:rsidRPr="00000000">
              <w:rPr>
                <w:highlight w:val="white"/>
                <w:rtl w:val="0"/>
              </w:rPr>
              <w:t xml:space="preserve">Nato in Italia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In Italia 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Provenienza famiglia</w:t>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highlight w:val="white"/>
              </w:rPr>
            </w:pPr>
            <w:r w:rsidDel="00000000" w:rsidR="00000000" w:rsidRPr="00000000">
              <w:rPr>
                <w:sz w:val="24"/>
                <w:szCs w:val="24"/>
                <w:highlight w:val="white"/>
                <w:rtl w:val="0"/>
              </w:rPr>
              <w:t xml:space="preserve">Sì</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highlight w:val="white"/>
              </w:rPr>
            </w:pPr>
            <w:r w:rsidDel="00000000" w:rsidR="00000000" w:rsidRPr="00000000">
              <w:rPr>
                <w:sz w:val="24"/>
                <w:szCs w:val="24"/>
                <w:highlight w:val="white"/>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jc w:val="center"/>
              <w:rPr>
                <w:sz w:val="24"/>
                <w:szCs w:val="24"/>
                <w:highlight w:val="white"/>
              </w:rPr>
            </w:pPr>
            <w:r w:rsidDel="00000000" w:rsidR="00000000" w:rsidRPr="00000000">
              <w:rPr>
                <w:sz w:val="24"/>
                <w:szCs w:val="24"/>
                <w:highlight w:val="white"/>
                <w:rtl w:val="0"/>
              </w:rPr>
              <w:t xml:space="preserve">Sì</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jc w:val="center"/>
              <w:rPr>
                <w:sz w:val="24"/>
                <w:szCs w:val="24"/>
                <w:highlight w:val="white"/>
              </w:rPr>
            </w:pPr>
            <w:r w:rsidDel="00000000" w:rsidR="00000000" w:rsidRPr="00000000">
              <w:rPr>
                <w:sz w:val="24"/>
                <w:szCs w:val="24"/>
                <w:highlight w:val="white"/>
                <w:rtl w:val="0"/>
              </w:rPr>
              <w:t xml:space="preserve">No</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jc w:val="center"/>
              <w:rPr>
                <w:sz w:val="24"/>
                <w:szCs w:val="24"/>
                <w:highlight w:val="white"/>
              </w:rPr>
            </w:pPr>
            <w:r w:rsidDel="00000000" w:rsidR="00000000" w:rsidRPr="00000000">
              <w:rPr>
                <w:sz w:val="24"/>
                <w:szCs w:val="24"/>
                <w:highlight w:val="white"/>
                <w:rtl w:val="0"/>
              </w:rPr>
              <w:t xml:space="preserve">Sì</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jc w:val="center"/>
              <w:rPr>
                <w:sz w:val="24"/>
                <w:szCs w:val="24"/>
                <w:highlight w:val="white"/>
              </w:rPr>
            </w:pPr>
            <w:r w:rsidDel="00000000" w:rsidR="00000000" w:rsidRPr="00000000">
              <w:rPr>
                <w:sz w:val="24"/>
                <w:szCs w:val="24"/>
                <w:highlight w:val="white"/>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jc w:val="center"/>
              <w:rPr>
                <w:sz w:val="24"/>
                <w:szCs w:val="24"/>
                <w:highlight w:val="white"/>
              </w:rPr>
            </w:pPr>
            <w:r w:rsidDel="00000000" w:rsidR="00000000" w:rsidRPr="00000000">
              <w:rPr>
                <w:sz w:val="24"/>
                <w:szCs w:val="24"/>
                <w:highlight w:val="white"/>
                <w:rtl w:val="0"/>
              </w:rPr>
              <w:t xml:space="preserve">Sì</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jc w:val="center"/>
              <w:rPr>
                <w:sz w:val="24"/>
                <w:szCs w:val="24"/>
                <w:highlight w:val="white"/>
              </w:rPr>
            </w:pPr>
            <w:r w:rsidDel="00000000" w:rsidR="00000000" w:rsidRPr="00000000">
              <w:rPr>
                <w:sz w:val="24"/>
                <w:szCs w:val="24"/>
                <w:highlight w:val="white"/>
                <w:rtl w:val="0"/>
              </w:rPr>
              <w:t xml:space="preserve">No</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jc w:val="center"/>
              <w:rPr>
                <w:sz w:val="24"/>
                <w:szCs w:val="24"/>
                <w:highlight w:val="white"/>
              </w:rPr>
            </w:pPr>
            <w:r w:rsidDel="00000000" w:rsidR="00000000" w:rsidRPr="00000000">
              <w:rPr>
                <w:sz w:val="24"/>
                <w:szCs w:val="24"/>
                <w:highlight w:val="white"/>
                <w:rtl w:val="0"/>
              </w:rPr>
              <w:t xml:space="preserve">Sì</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jc w:val="center"/>
              <w:rPr>
                <w:sz w:val="24"/>
                <w:szCs w:val="24"/>
                <w:highlight w:val="white"/>
              </w:rPr>
            </w:pPr>
            <w:r w:rsidDel="00000000" w:rsidR="00000000" w:rsidRPr="00000000">
              <w:rPr>
                <w:sz w:val="24"/>
                <w:szCs w:val="24"/>
                <w:highlight w:val="white"/>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jc w:val="center"/>
              <w:rPr>
                <w:sz w:val="24"/>
                <w:szCs w:val="24"/>
                <w:highlight w:val="white"/>
              </w:rPr>
            </w:pPr>
            <w:r w:rsidDel="00000000" w:rsidR="00000000" w:rsidRPr="00000000">
              <w:rPr>
                <w:sz w:val="24"/>
                <w:szCs w:val="24"/>
                <w:highlight w:val="white"/>
                <w:rtl w:val="0"/>
              </w:rPr>
              <w:t xml:space="preserve">Sì</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jc w:val="center"/>
              <w:rPr>
                <w:sz w:val="24"/>
                <w:szCs w:val="24"/>
                <w:highlight w:val="white"/>
              </w:rPr>
            </w:pPr>
            <w:r w:rsidDel="00000000" w:rsidR="00000000" w:rsidRPr="00000000">
              <w:rPr>
                <w:sz w:val="24"/>
                <w:szCs w:val="24"/>
                <w:highlight w:val="white"/>
                <w:rtl w:val="0"/>
              </w:rPr>
              <w:t xml:space="preserve">No</w:t>
            </w:r>
          </w:p>
        </w:tc>
      </w:tr>
    </w:tbl>
    <w:p w:rsidR="00000000" w:rsidDel="00000000" w:rsidP="00000000" w:rsidRDefault="00000000" w:rsidRPr="00000000" w14:paraId="000000A3">
      <w:pPr>
        <w:rPr>
          <w:b w:val="1"/>
          <w:sz w:val="24"/>
          <w:szCs w:val="24"/>
        </w:rPr>
      </w:pPr>
      <w:r w:rsidDel="00000000" w:rsidR="00000000" w:rsidRPr="00000000">
        <w:rPr>
          <w:rtl w:val="0"/>
        </w:rPr>
      </w:r>
    </w:p>
    <w:p w:rsidR="00000000" w:rsidDel="00000000" w:rsidP="00000000" w:rsidRDefault="00000000" w:rsidRPr="00000000" w14:paraId="000000A4">
      <w:pPr>
        <w:rPr>
          <w:b w:val="1"/>
          <w:sz w:val="24"/>
          <w:szCs w:val="24"/>
        </w:rPr>
      </w:pPr>
      <w:r w:rsidDel="00000000" w:rsidR="00000000" w:rsidRPr="00000000">
        <w:rPr>
          <w:rtl w:val="0"/>
        </w:rPr>
      </w:r>
    </w:p>
    <w:p w:rsidR="00000000" w:rsidDel="00000000" w:rsidP="00000000" w:rsidRDefault="00000000" w:rsidRPr="00000000" w14:paraId="000000A5">
      <w:pPr>
        <w:spacing w:line="360" w:lineRule="auto"/>
        <w:rPr>
          <w:b w:val="1"/>
          <w:sz w:val="24"/>
          <w:szCs w:val="24"/>
        </w:rPr>
        <w:sectPr>
          <w:type w:val="nextPage"/>
          <w:pgSz w:h="11909" w:w="16834" w:orient="landscape"/>
          <w:pgMar w:bottom="1440.0000000000002" w:top="1440.0000000000002" w:left="1440.0000000000002" w:right="1440.0000000000002" w:header="720" w:footer="720"/>
        </w:sectPr>
      </w:pPr>
      <w:r w:rsidDel="00000000" w:rsidR="00000000" w:rsidRPr="00000000">
        <w:rPr>
          <w:rtl w:val="0"/>
        </w:rPr>
      </w:r>
    </w:p>
    <w:p w:rsidR="00000000" w:rsidDel="00000000" w:rsidP="00000000" w:rsidRDefault="00000000" w:rsidRPr="00000000" w14:paraId="000000A6">
      <w:pPr>
        <w:pStyle w:val="Heading2"/>
        <w:widowControl w:val="0"/>
        <w:spacing w:line="240" w:lineRule="auto"/>
        <w:rPr>
          <w:rFonts w:ascii="Times New Roman" w:cs="Times New Roman" w:eastAsia="Times New Roman" w:hAnsi="Times New Roman"/>
        </w:rPr>
      </w:pPr>
      <w:bookmarkStart w:colFirst="0" w:colLast="0" w:name="_8oydgr4p26qa" w:id="6"/>
      <w:bookmarkEnd w:id="6"/>
      <w:r w:rsidDel="00000000" w:rsidR="00000000" w:rsidRPr="00000000">
        <w:rPr>
          <w:rFonts w:ascii="Times New Roman" w:cs="Times New Roman" w:eastAsia="Times New Roman" w:hAnsi="Times New Roman"/>
          <w:rtl w:val="0"/>
        </w:rPr>
        <w:t xml:space="preserve">3) OBIETTIVI FORMATIVI TRASVERSALI PER IL C.D.C.</w:t>
      </w:r>
    </w:p>
    <w:p w:rsidR="00000000" w:rsidDel="00000000" w:rsidP="00000000" w:rsidRDefault="00000000" w:rsidRPr="00000000" w14:paraId="000000A7">
      <w:pPr>
        <w:pageBreakBefore w:val="0"/>
        <w:widowControl w:val="0"/>
        <w:tabs>
          <w:tab w:val="left" w:leader="none" w:pos="2552"/>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CLASSE PRIMA</w:t>
      </w:r>
      <w:r w:rsidDel="00000000" w:rsidR="00000000" w:rsidRPr="00000000">
        <w:rPr>
          <w:rtl w:val="0"/>
        </w:rPr>
      </w:r>
    </w:p>
    <w:tbl>
      <w:tblPr>
        <w:tblStyle w:val="Table4"/>
        <w:tblW w:w="9654.0" w:type="dxa"/>
        <w:jc w:val="left"/>
        <w:tblInd w:w="5.0" w:type="dxa"/>
        <w:tblBorders>
          <w:top w:color="000000" w:space="0" w:sz="4" w:val="single"/>
          <w:left w:color="000000" w:space="0" w:sz="4" w:val="single"/>
          <w:bottom w:color="000000" w:space="0" w:sz="4" w:val="single"/>
          <w:insideH w:color="000000" w:space="0" w:sz="4" w:val="single"/>
        </w:tblBorders>
        <w:tblLayout w:type="fixed"/>
        <w:tblLook w:val="0000"/>
      </w:tblPr>
      <w:tblGrid>
        <w:gridCol w:w="1843"/>
        <w:gridCol w:w="7811"/>
        <w:tblGridChange w:id="0">
          <w:tblGrid>
            <w:gridCol w:w="1843"/>
            <w:gridCol w:w="7811"/>
          </w:tblGrid>
        </w:tblGridChange>
      </w:tblGrid>
      <w:tr>
        <w:trPr>
          <w:cantSplit w:val="0"/>
          <w:tblHeader w:val="0"/>
        </w:trPr>
        <w:tc>
          <w:tcPr>
            <w:tcBorders>
              <w:top w:color="000000" w:space="0" w:sz="4" w:val="single"/>
              <w:left w:color="000000" w:space="0" w:sz="4" w:val="single"/>
              <w:bottom w:color="000000" w:space="0" w:sz="4" w:val="single"/>
            </w:tcBorders>
            <w:shd w:fill="ffffff" w:val="clear"/>
            <w:tcMar>
              <w:left w:w="65.0" w:type="dxa"/>
            </w:tcMar>
          </w:tcPr>
          <w:p w:rsidR="00000000" w:rsidDel="00000000" w:rsidP="00000000" w:rsidRDefault="00000000" w:rsidRPr="00000000" w14:paraId="000000A8">
            <w:pPr>
              <w:pageBreakBefore w:val="0"/>
              <w:widowControl w:val="0"/>
              <w:tabs>
                <w:tab w:val="left" w:leader="none" w:pos="2552"/>
              </w:tabs>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Obiettivi </w:t>
            </w:r>
          </w:p>
        </w:tc>
        <w:tc>
          <w:tcPr>
            <w:tcBorders>
              <w:top w:color="000000" w:space="0" w:sz="4" w:val="single"/>
              <w:left w:color="000000" w:space="0" w:sz="4" w:val="single"/>
              <w:bottom w:color="000000" w:space="0" w:sz="4" w:val="single"/>
              <w:right w:color="000000" w:space="0" w:sz="4" w:val="single"/>
            </w:tcBorders>
            <w:shd w:fill="ffffff" w:val="clear"/>
            <w:tcMar>
              <w:left w:w="65.0" w:type="dxa"/>
            </w:tcMar>
          </w:tcPr>
          <w:p w:rsidR="00000000" w:rsidDel="00000000" w:rsidP="00000000" w:rsidRDefault="00000000" w:rsidRPr="00000000" w14:paraId="000000A9">
            <w:pPr>
              <w:pageBreakBefore w:val="0"/>
              <w:widowControl w:val="0"/>
              <w:tabs>
                <w:tab w:val="left" w:leader="none" w:pos="2552"/>
              </w:tabs>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Indicatori</w:t>
            </w:r>
          </w:p>
        </w:tc>
      </w:tr>
      <w:tr>
        <w:trPr>
          <w:cantSplit w:val="0"/>
          <w:tblHeader w:val="0"/>
        </w:trPr>
        <w:tc>
          <w:tcPr>
            <w:tcBorders>
              <w:top w:color="000000" w:space="0" w:sz="4" w:val="single"/>
              <w:left w:color="000000" w:space="0" w:sz="4" w:val="single"/>
              <w:bottom w:color="000000" w:space="0" w:sz="4" w:val="single"/>
            </w:tcBorders>
            <w:shd w:fill="ffffff" w:val="clear"/>
            <w:tcMar>
              <w:left w:w="65.0" w:type="dxa"/>
            </w:tcMar>
          </w:tcPr>
          <w:p w:rsidR="00000000" w:rsidDel="00000000" w:rsidP="00000000" w:rsidRDefault="00000000" w:rsidRPr="00000000" w14:paraId="000000AA">
            <w:pPr>
              <w:pageBreakBefore w:val="0"/>
              <w:widowControl w:val="0"/>
              <w:tabs>
                <w:tab w:val="left" w:leader="none" w:pos="2552"/>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Rispetto delle regole</w:t>
            </w:r>
          </w:p>
        </w:tc>
        <w:tc>
          <w:tcPr>
            <w:tcBorders>
              <w:top w:color="000000" w:space="0" w:sz="4" w:val="single"/>
              <w:left w:color="000000" w:space="0" w:sz="4" w:val="single"/>
              <w:bottom w:color="000000" w:space="0" w:sz="4" w:val="single"/>
              <w:right w:color="000000" w:space="0" w:sz="4" w:val="single"/>
            </w:tcBorders>
            <w:shd w:fill="ffffff" w:val="clear"/>
            <w:tcMar>
              <w:left w:w="65.0" w:type="dxa"/>
            </w:tcMar>
          </w:tcPr>
          <w:p w:rsidR="00000000" w:rsidDel="00000000" w:rsidP="00000000" w:rsidRDefault="00000000" w:rsidRPr="00000000" w14:paraId="000000AB">
            <w:pPr>
              <w:pageBreakBefore w:val="0"/>
              <w:widowControl w:val="0"/>
              <w:tabs>
                <w:tab w:val="left" w:leader="none" w:pos="2552"/>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rispetta le consegne relative al lavoro scolastico</w:t>
            </w:r>
          </w:p>
          <w:p w:rsidR="00000000" w:rsidDel="00000000" w:rsidP="00000000" w:rsidRDefault="00000000" w:rsidRPr="00000000" w14:paraId="000000AC">
            <w:pPr>
              <w:pageBreakBefore w:val="0"/>
              <w:widowControl w:val="0"/>
              <w:tabs>
                <w:tab w:val="left" w:leader="none" w:pos="2552"/>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rispetta le regole prefissate in ogni tipo di attività strutturata</w:t>
            </w:r>
          </w:p>
          <w:p w:rsidR="00000000" w:rsidDel="00000000" w:rsidP="00000000" w:rsidRDefault="00000000" w:rsidRPr="00000000" w14:paraId="000000AD">
            <w:pPr>
              <w:pageBreakBefore w:val="0"/>
              <w:widowControl w:val="0"/>
              <w:tabs>
                <w:tab w:val="left" w:leader="none" w:pos="2552"/>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rispetta le regole nei momenti meno strutturati</w:t>
            </w:r>
          </w:p>
        </w:tc>
      </w:tr>
      <w:tr>
        <w:trPr>
          <w:cantSplit w:val="0"/>
          <w:trHeight w:val="1680" w:hRule="atLeast"/>
          <w:tblHeader w:val="0"/>
        </w:trPr>
        <w:tc>
          <w:tcPr>
            <w:tcBorders>
              <w:top w:color="000000" w:space="0" w:sz="4" w:val="single"/>
              <w:left w:color="000000" w:space="0" w:sz="4" w:val="single"/>
              <w:bottom w:color="000000" w:space="0" w:sz="4" w:val="single"/>
            </w:tcBorders>
            <w:shd w:fill="ffffff" w:val="clear"/>
            <w:tcMar>
              <w:left w:w="65.0" w:type="dxa"/>
            </w:tcMar>
          </w:tcPr>
          <w:p w:rsidR="00000000" w:rsidDel="00000000" w:rsidP="00000000" w:rsidRDefault="00000000" w:rsidRPr="00000000" w14:paraId="000000AE">
            <w:pPr>
              <w:pageBreakBefore w:val="0"/>
              <w:widowControl w:val="0"/>
              <w:tabs>
                <w:tab w:val="left" w:leader="none" w:pos="2552"/>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Acquisizione di un metodo di lavoro</w:t>
            </w:r>
          </w:p>
          <w:p w:rsidR="00000000" w:rsidDel="00000000" w:rsidP="00000000" w:rsidRDefault="00000000" w:rsidRPr="00000000" w14:paraId="000000AF">
            <w:pPr>
              <w:pageBreakBefore w:val="0"/>
              <w:widowControl w:val="0"/>
              <w:tabs>
                <w:tab w:val="left" w:leader="none" w:pos="2552"/>
              </w:tabs>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65.0" w:type="dxa"/>
            </w:tcMar>
          </w:tcPr>
          <w:p w:rsidR="00000000" w:rsidDel="00000000" w:rsidP="00000000" w:rsidRDefault="00000000" w:rsidRPr="00000000" w14:paraId="000000B0">
            <w:pPr>
              <w:pageBreakBefore w:val="0"/>
              <w:widowControl w:val="0"/>
              <w:tabs>
                <w:tab w:val="left" w:leader="none" w:pos="2552"/>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usa il diario in modo corretto e autonomo</w:t>
            </w:r>
          </w:p>
          <w:p w:rsidR="00000000" w:rsidDel="00000000" w:rsidP="00000000" w:rsidRDefault="00000000" w:rsidRPr="00000000" w14:paraId="000000B1">
            <w:pPr>
              <w:pageBreakBefore w:val="0"/>
              <w:widowControl w:val="0"/>
              <w:tabs>
                <w:tab w:val="left" w:leader="none" w:pos="2552"/>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porta il materiale didattico occorrente</w:t>
            </w:r>
          </w:p>
          <w:p w:rsidR="00000000" w:rsidDel="00000000" w:rsidP="00000000" w:rsidRDefault="00000000" w:rsidRPr="00000000" w14:paraId="000000B2">
            <w:pPr>
              <w:pageBreakBefore w:val="0"/>
              <w:widowControl w:val="0"/>
              <w:tabs>
                <w:tab w:val="left" w:leader="none" w:pos="2552"/>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tiene in ordine funzionale il materiale didattico in uso</w:t>
            </w:r>
          </w:p>
          <w:p w:rsidR="00000000" w:rsidDel="00000000" w:rsidP="00000000" w:rsidRDefault="00000000" w:rsidRPr="00000000" w14:paraId="000000B3">
            <w:pPr>
              <w:pageBreakBefore w:val="0"/>
              <w:widowControl w:val="0"/>
              <w:tabs>
                <w:tab w:val="left" w:leader="none" w:pos="2552"/>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esegue i compiti secondo le consegne</w:t>
            </w:r>
          </w:p>
          <w:p w:rsidR="00000000" w:rsidDel="00000000" w:rsidP="00000000" w:rsidRDefault="00000000" w:rsidRPr="00000000" w14:paraId="000000B4">
            <w:pPr>
              <w:pageBreakBefore w:val="0"/>
              <w:widowControl w:val="0"/>
              <w:tabs>
                <w:tab w:val="left" w:leader="none" w:pos="2552"/>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partecipa con un contributo personale alla correzione collettiva</w:t>
            </w:r>
          </w:p>
          <w:p w:rsidR="00000000" w:rsidDel="00000000" w:rsidP="00000000" w:rsidRDefault="00000000" w:rsidRPr="00000000" w14:paraId="000000B5">
            <w:pPr>
              <w:pageBreakBefore w:val="0"/>
              <w:widowControl w:val="0"/>
              <w:tabs>
                <w:tab w:val="left" w:leader="none" w:pos="2552"/>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organizza in modo efficace il lavoro scolastico</w:t>
            </w:r>
          </w:p>
          <w:p w:rsidR="00000000" w:rsidDel="00000000" w:rsidP="00000000" w:rsidRDefault="00000000" w:rsidRPr="00000000" w14:paraId="000000B6">
            <w:pPr>
              <w:pageBreakBefore w:val="0"/>
              <w:widowControl w:val="0"/>
              <w:tabs>
                <w:tab w:val="left" w:leader="none" w:pos="2552"/>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mette in atto strategie opportune per superare le difficoltà insite nel lavoro scolastico</w:t>
            </w:r>
          </w:p>
        </w:tc>
      </w:tr>
    </w:tbl>
    <w:p w:rsidR="00000000" w:rsidDel="00000000" w:rsidP="00000000" w:rsidRDefault="00000000" w:rsidRPr="00000000" w14:paraId="000000B7">
      <w:pPr>
        <w:pageBreakBefore w:val="0"/>
        <w:widowControl w:val="0"/>
        <w:tabs>
          <w:tab w:val="left" w:leader="none" w:pos="2552"/>
        </w:tabs>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8">
      <w:pPr>
        <w:pageBreakBefore w:val="0"/>
        <w:widowControl w:val="0"/>
        <w:tabs>
          <w:tab w:val="left" w:leader="none" w:pos="2552"/>
        </w:tabs>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CLASSE SECONDA</w:t>
      </w:r>
    </w:p>
    <w:tbl>
      <w:tblPr>
        <w:tblStyle w:val="Table5"/>
        <w:tblW w:w="9654.0" w:type="dxa"/>
        <w:jc w:val="left"/>
        <w:tblInd w:w="5.0" w:type="dxa"/>
        <w:tblBorders>
          <w:top w:color="000000" w:space="0" w:sz="4" w:val="single"/>
          <w:left w:color="000000" w:space="0" w:sz="4" w:val="single"/>
          <w:bottom w:color="000000" w:space="0" w:sz="4" w:val="single"/>
          <w:insideH w:color="000000" w:space="0" w:sz="4" w:val="single"/>
        </w:tblBorders>
        <w:tblLayout w:type="fixed"/>
        <w:tblLook w:val="0000"/>
      </w:tblPr>
      <w:tblGrid>
        <w:gridCol w:w="1843"/>
        <w:gridCol w:w="7811"/>
        <w:tblGridChange w:id="0">
          <w:tblGrid>
            <w:gridCol w:w="1843"/>
            <w:gridCol w:w="7811"/>
          </w:tblGrid>
        </w:tblGridChange>
      </w:tblGrid>
      <w:tr>
        <w:trPr>
          <w:cantSplit w:val="0"/>
          <w:tblHeader w:val="0"/>
        </w:trPr>
        <w:tc>
          <w:tcPr>
            <w:tcBorders>
              <w:top w:color="000000" w:space="0" w:sz="4" w:val="single"/>
              <w:left w:color="000000" w:space="0" w:sz="4" w:val="single"/>
              <w:bottom w:color="000000" w:space="0" w:sz="4" w:val="single"/>
            </w:tcBorders>
            <w:shd w:fill="ffffff" w:val="clear"/>
            <w:tcMar>
              <w:left w:w="65.0" w:type="dxa"/>
            </w:tcMar>
          </w:tcPr>
          <w:p w:rsidR="00000000" w:rsidDel="00000000" w:rsidP="00000000" w:rsidRDefault="00000000" w:rsidRPr="00000000" w14:paraId="000000B9">
            <w:pPr>
              <w:pageBreakBefore w:val="0"/>
              <w:widowControl w:val="0"/>
              <w:tabs>
                <w:tab w:val="left" w:leader="none" w:pos="2552"/>
              </w:tabs>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Obiettivi </w:t>
            </w:r>
          </w:p>
        </w:tc>
        <w:tc>
          <w:tcPr>
            <w:tcBorders>
              <w:top w:color="000000" w:space="0" w:sz="4" w:val="single"/>
              <w:left w:color="000000" w:space="0" w:sz="4" w:val="single"/>
              <w:bottom w:color="000000" w:space="0" w:sz="4" w:val="single"/>
              <w:right w:color="000000" w:space="0" w:sz="4" w:val="single"/>
            </w:tcBorders>
            <w:shd w:fill="ffffff" w:val="clear"/>
            <w:tcMar>
              <w:left w:w="65.0" w:type="dxa"/>
            </w:tcMar>
          </w:tcPr>
          <w:p w:rsidR="00000000" w:rsidDel="00000000" w:rsidP="00000000" w:rsidRDefault="00000000" w:rsidRPr="00000000" w14:paraId="000000BA">
            <w:pPr>
              <w:pageBreakBefore w:val="0"/>
              <w:widowControl w:val="0"/>
              <w:tabs>
                <w:tab w:val="left" w:leader="none" w:pos="2552"/>
              </w:tabs>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Indicatori</w:t>
            </w:r>
          </w:p>
        </w:tc>
      </w:tr>
      <w:tr>
        <w:trPr>
          <w:cantSplit w:val="0"/>
          <w:tblHeader w:val="0"/>
        </w:trPr>
        <w:tc>
          <w:tcPr>
            <w:tcBorders>
              <w:top w:color="000000" w:space="0" w:sz="4" w:val="single"/>
              <w:left w:color="000000" w:space="0" w:sz="4" w:val="single"/>
              <w:bottom w:color="000000" w:space="0" w:sz="4" w:val="single"/>
            </w:tcBorders>
            <w:shd w:fill="ffffff" w:val="clear"/>
            <w:tcMar>
              <w:left w:w="65.0" w:type="dxa"/>
            </w:tcMar>
          </w:tcPr>
          <w:p w:rsidR="00000000" w:rsidDel="00000000" w:rsidP="00000000" w:rsidRDefault="00000000" w:rsidRPr="00000000" w14:paraId="000000BB">
            <w:pPr>
              <w:pageBreakBefore w:val="0"/>
              <w:widowControl w:val="0"/>
              <w:tabs>
                <w:tab w:val="left" w:leader="none" w:pos="2552"/>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Collaborazione con insegnanti e compagni</w:t>
            </w:r>
          </w:p>
        </w:tc>
        <w:tc>
          <w:tcPr>
            <w:tcBorders>
              <w:top w:color="000000" w:space="0" w:sz="4" w:val="single"/>
              <w:left w:color="000000" w:space="0" w:sz="4" w:val="single"/>
              <w:bottom w:color="000000" w:space="0" w:sz="4" w:val="single"/>
              <w:right w:color="000000" w:space="0" w:sz="4" w:val="single"/>
            </w:tcBorders>
            <w:shd w:fill="ffffff" w:val="clear"/>
            <w:tcMar>
              <w:left w:w="65.0" w:type="dxa"/>
            </w:tcMar>
          </w:tcPr>
          <w:p w:rsidR="00000000" w:rsidDel="00000000" w:rsidP="00000000" w:rsidRDefault="00000000" w:rsidRPr="00000000" w14:paraId="000000BC">
            <w:pPr>
              <w:pageBreakBefore w:val="0"/>
              <w:widowControl w:val="0"/>
              <w:tabs>
                <w:tab w:val="left" w:leader="none" w:pos="2552"/>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ascolta con attenzione le spiegazioni </w:t>
            </w:r>
          </w:p>
          <w:p w:rsidR="00000000" w:rsidDel="00000000" w:rsidP="00000000" w:rsidRDefault="00000000" w:rsidRPr="00000000" w14:paraId="000000BD">
            <w:pPr>
              <w:pageBreakBefore w:val="0"/>
              <w:widowControl w:val="0"/>
              <w:tabs>
                <w:tab w:val="left" w:leader="none" w:pos="2552"/>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interviene con efficacia </w:t>
            </w:r>
          </w:p>
          <w:p w:rsidR="00000000" w:rsidDel="00000000" w:rsidP="00000000" w:rsidRDefault="00000000" w:rsidRPr="00000000" w14:paraId="000000BE">
            <w:pPr>
              <w:pageBreakBefore w:val="0"/>
              <w:widowControl w:val="0"/>
              <w:tabs>
                <w:tab w:val="left" w:leader="none" w:pos="2552"/>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interviene tenendo conto delle informazioni trasmesse da altri</w:t>
            </w:r>
          </w:p>
          <w:p w:rsidR="00000000" w:rsidDel="00000000" w:rsidP="00000000" w:rsidRDefault="00000000" w:rsidRPr="00000000" w14:paraId="000000BF">
            <w:pPr>
              <w:pageBreakBefore w:val="0"/>
              <w:widowControl w:val="0"/>
              <w:tabs>
                <w:tab w:val="left" w:leader="none" w:pos="2552"/>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lavora in gruppi predeterminati mettendo in comune informazioni e strumenti e  </w:t>
            </w:r>
          </w:p>
          <w:p w:rsidR="00000000" w:rsidDel="00000000" w:rsidP="00000000" w:rsidRDefault="00000000" w:rsidRPr="00000000" w14:paraId="000000C0">
            <w:pPr>
              <w:pageBreakBefore w:val="0"/>
              <w:widowControl w:val="0"/>
              <w:tabs>
                <w:tab w:val="left" w:leader="none" w:pos="2552"/>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utilizzando il contributo altrui</w:t>
            </w:r>
          </w:p>
          <w:p w:rsidR="00000000" w:rsidDel="00000000" w:rsidP="00000000" w:rsidRDefault="00000000" w:rsidRPr="00000000" w14:paraId="000000C1">
            <w:pPr>
              <w:pageBreakBefore w:val="0"/>
              <w:widowControl w:val="0"/>
              <w:tabs>
                <w:tab w:val="left" w:leader="none" w:pos="2552"/>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si autocontrolla in ogni momento della vita scolastica (intervallo, mensa, visite </w:t>
            </w:r>
          </w:p>
          <w:p w:rsidR="00000000" w:rsidDel="00000000" w:rsidP="00000000" w:rsidRDefault="00000000" w:rsidRPr="00000000" w14:paraId="000000C2">
            <w:pPr>
              <w:pageBreakBefore w:val="0"/>
              <w:widowControl w:val="0"/>
              <w:tabs>
                <w:tab w:val="left" w:leader="none" w:pos="2552"/>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guidate,…)</w:t>
            </w:r>
          </w:p>
          <w:p w:rsidR="00000000" w:rsidDel="00000000" w:rsidP="00000000" w:rsidRDefault="00000000" w:rsidRPr="00000000" w14:paraId="000000C3">
            <w:pPr>
              <w:pageBreakBefore w:val="0"/>
              <w:widowControl w:val="0"/>
              <w:tabs>
                <w:tab w:val="left" w:leader="none" w:pos="2552"/>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manifesta a compagni e insegnanti esigenze, idee e proposte</w:t>
            </w:r>
          </w:p>
        </w:tc>
      </w:tr>
      <w:tr>
        <w:trPr>
          <w:cantSplit w:val="0"/>
          <w:tblHeader w:val="0"/>
        </w:trPr>
        <w:tc>
          <w:tcPr>
            <w:tcBorders>
              <w:top w:color="000000" w:space="0" w:sz="4" w:val="single"/>
              <w:left w:color="000000" w:space="0" w:sz="4" w:val="single"/>
              <w:bottom w:color="000000" w:space="0" w:sz="4" w:val="single"/>
            </w:tcBorders>
            <w:shd w:fill="ffffff" w:val="clear"/>
            <w:tcMar>
              <w:left w:w="65.0" w:type="dxa"/>
            </w:tcMar>
          </w:tcPr>
          <w:p w:rsidR="00000000" w:rsidDel="00000000" w:rsidP="00000000" w:rsidRDefault="00000000" w:rsidRPr="00000000" w14:paraId="000000C4">
            <w:pPr>
              <w:pageBreakBefore w:val="0"/>
              <w:widowControl w:val="0"/>
              <w:tabs>
                <w:tab w:val="left" w:leader="none" w:pos="2552"/>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Acquisizione di un metodo di lavoro</w:t>
            </w:r>
          </w:p>
        </w:tc>
        <w:tc>
          <w:tcPr>
            <w:tcBorders>
              <w:top w:color="000000" w:space="0" w:sz="4" w:val="single"/>
              <w:left w:color="000000" w:space="0" w:sz="4" w:val="single"/>
              <w:bottom w:color="000000" w:space="0" w:sz="4" w:val="single"/>
              <w:right w:color="000000" w:space="0" w:sz="4" w:val="single"/>
            </w:tcBorders>
            <w:shd w:fill="ffffff" w:val="clear"/>
            <w:tcMar>
              <w:left w:w="65.0" w:type="dxa"/>
            </w:tcMar>
          </w:tcPr>
          <w:p w:rsidR="00000000" w:rsidDel="00000000" w:rsidP="00000000" w:rsidRDefault="00000000" w:rsidRPr="00000000" w14:paraId="000000C5">
            <w:pPr>
              <w:pageBreakBefore w:val="0"/>
              <w:widowControl w:val="0"/>
              <w:tabs>
                <w:tab w:val="left" w:leader="none" w:pos="2552"/>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porta il materiale didattico occorrente</w:t>
            </w:r>
          </w:p>
          <w:p w:rsidR="00000000" w:rsidDel="00000000" w:rsidP="00000000" w:rsidRDefault="00000000" w:rsidRPr="00000000" w14:paraId="000000C6">
            <w:pPr>
              <w:pageBreakBefore w:val="0"/>
              <w:widowControl w:val="0"/>
              <w:tabs>
                <w:tab w:val="left" w:leader="none" w:pos="2552"/>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tiene in ordine funzionale il materiale didattico in uso</w:t>
            </w:r>
          </w:p>
          <w:p w:rsidR="00000000" w:rsidDel="00000000" w:rsidP="00000000" w:rsidRDefault="00000000" w:rsidRPr="00000000" w14:paraId="000000C7">
            <w:pPr>
              <w:pageBreakBefore w:val="0"/>
              <w:widowControl w:val="0"/>
              <w:tabs>
                <w:tab w:val="left" w:leader="none" w:pos="2552"/>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individua strumenti e metodi utili a superare le difficoltà nell’esecuzione di un     </w:t>
            </w:r>
          </w:p>
          <w:p w:rsidR="00000000" w:rsidDel="00000000" w:rsidP="00000000" w:rsidRDefault="00000000" w:rsidRPr="00000000" w14:paraId="000000C8">
            <w:pPr>
              <w:pageBreakBefore w:val="0"/>
              <w:widowControl w:val="0"/>
              <w:tabs>
                <w:tab w:val="left" w:leader="none" w:pos="2552"/>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lavoro scolastico</w:t>
            </w:r>
          </w:p>
          <w:p w:rsidR="00000000" w:rsidDel="00000000" w:rsidP="00000000" w:rsidRDefault="00000000" w:rsidRPr="00000000" w14:paraId="000000C9">
            <w:pPr>
              <w:pageBreakBefore w:val="0"/>
              <w:widowControl w:val="0"/>
              <w:tabs>
                <w:tab w:val="left" w:leader="none" w:pos="2552"/>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chiede chiarimenti finalizzati al miglioramento del proprio lavoro</w:t>
            </w:r>
          </w:p>
          <w:p w:rsidR="00000000" w:rsidDel="00000000" w:rsidP="00000000" w:rsidRDefault="00000000" w:rsidRPr="00000000" w14:paraId="000000CA">
            <w:pPr>
              <w:pageBreakBefore w:val="0"/>
              <w:widowControl w:val="0"/>
              <w:tabs>
                <w:tab w:val="left" w:leader="none" w:pos="2552"/>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utilizza le correzioni per modificare un proprio elaborato</w:t>
            </w:r>
          </w:p>
          <w:p w:rsidR="00000000" w:rsidDel="00000000" w:rsidP="00000000" w:rsidRDefault="00000000" w:rsidRPr="00000000" w14:paraId="000000CB">
            <w:pPr>
              <w:pageBreakBefore w:val="0"/>
              <w:widowControl w:val="0"/>
              <w:tabs>
                <w:tab w:val="left" w:leader="none" w:pos="2552"/>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rielabora soggettivamente quanto appreso</w:t>
            </w:r>
          </w:p>
        </w:tc>
      </w:tr>
    </w:tbl>
    <w:p w:rsidR="00000000" w:rsidDel="00000000" w:rsidP="00000000" w:rsidRDefault="00000000" w:rsidRPr="00000000" w14:paraId="000000CC">
      <w:pPr>
        <w:pageBreakBefore w:val="0"/>
        <w:widowControl w:val="0"/>
        <w:tabs>
          <w:tab w:val="left" w:leader="none" w:pos="2552"/>
        </w:tabs>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D">
      <w:pPr>
        <w:pageBreakBefore w:val="0"/>
        <w:widowControl w:val="0"/>
        <w:tabs>
          <w:tab w:val="left" w:leader="none" w:pos="2552"/>
        </w:tabs>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CLASSE TERZA</w:t>
      </w:r>
    </w:p>
    <w:tbl>
      <w:tblPr>
        <w:tblStyle w:val="Table6"/>
        <w:tblW w:w="9654.0" w:type="dxa"/>
        <w:jc w:val="left"/>
        <w:tblInd w:w="5.0" w:type="dxa"/>
        <w:tblBorders>
          <w:top w:color="000000" w:space="0" w:sz="4" w:val="single"/>
          <w:left w:color="000000" w:space="0" w:sz="4" w:val="single"/>
          <w:bottom w:color="000000" w:space="0" w:sz="4" w:val="single"/>
          <w:insideH w:color="000000" w:space="0" w:sz="4" w:val="single"/>
        </w:tblBorders>
        <w:tblLayout w:type="fixed"/>
        <w:tblLook w:val="0000"/>
      </w:tblPr>
      <w:tblGrid>
        <w:gridCol w:w="1843"/>
        <w:gridCol w:w="7811"/>
        <w:tblGridChange w:id="0">
          <w:tblGrid>
            <w:gridCol w:w="1843"/>
            <w:gridCol w:w="7811"/>
          </w:tblGrid>
        </w:tblGridChange>
      </w:tblGrid>
      <w:tr>
        <w:trPr>
          <w:cantSplit w:val="0"/>
          <w:tblHeader w:val="0"/>
        </w:trPr>
        <w:tc>
          <w:tcPr>
            <w:tcBorders>
              <w:top w:color="000000" w:space="0" w:sz="4" w:val="single"/>
              <w:left w:color="000000" w:space="0" w:sz="4" w:val="single"/>
              <w:bottom w:color="000000" w:space="0" w:sz="4" w:val="single"/>
            </w:tcBorders>
            <w:shd w:fill="ffffff" w:val="clear"/>
            <w:tcMar>
              <w:left w:w="65.0" w:type="dxa"/>
            </w:tcMar>
          </w:tcPr>
          <w:p w:rsidR="00000000" w:rsidDel="00000000" w:rsidP="00000000" w:rsidRDefault="00000000" w:rsidRPr="00000000" w14:paraId="000000CE">
            <w:pPr>
              <w:pageBreakBefore w:val="0"/>
              <w:widowControl w:val="0"/>
              <w:tabs>
                <w:tab w:val="left" w:leader="none" w:pos="2552"/>
              </w:tabs>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Obiettivi </w:t>
            </w:r>
          </w:p>
        </w:tc>
        <w:tc>
          <w:tcPr>
            <w:tcBorders>
              <w:top w:color="000000" w:space="0" w:sz="4" w:val="single"/>
              <w:left w:color="000000" w:space="0" w:sz="4" w:val="single"/>
              <w:bottom w:color="000000" w:space="0" w:sz="4" w:val="single"/>
              <w:right w:color="000000" w:space="0" w:sz="4" w:val="single"/>
            </w:tcBorders>
            <w:shd w:fill="ffffff" w:val="clear"/>
            <w:tcMar>
              <w:left w:w="65.0" w:type="dxa"/>
            </w:tcMar>
          </w:tcPr>
          <w:p w:rsidR="00000000" w:rsidDel="00000000" w:rsidP="00000000" w:rsidRDefault="00000000" w:rsidRPr="00000000" w14:paraId="000000CF">
            <w:pPr>
              <w:pageBreakBefore w:val="0"/>
              <w:widowControl w:val="0"/>
              <w:tabs>
                <w:tab w:val="left" w:leader="none" w:pos="2552"/>
              </w:tabs>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Indicatori</w:t>
            </w:r>
          </w:p>
        </w:tc>
      </w:tr>
      <w:tr>
        <w:trPr>
          <w:cantSplit w:val="0"/>
          <w:tblHeader w:val="0"/>
        </w:trPr>
        <w:tc>
          <w:tcPr>
            <w:tcBorders>
              <w:top w:color="000000" w:space="0" w:sz="4" w:val="single"/>
              <w:left w:color="000000" w:space="0" w:sz="4" w:val="single"/>
              <w:bottom w:color="000000" w:space="0" w:sz="4" w:val="single"/>
            </w:tcBorders>
            <w:shd w:fill="ffffff" w:val="clear"/>
            <w:tcMar>
              <w:left w:w="65.0" w:type="dxa"/>
            </w:tcMar>
          </w:tcPr>
          <w:p w:rsidR="00000000" w:rsidDel="00000000" w:rsidP="00000000" w:rsidRDefault="00000000" w:rsidRPr="00000000" w14:paraId="000000D0">
            <w:pPr>
              <w:pageBreakBefore w:val="0"/>
              <w:widowControl w:val="0"/>
              <w:tabs>
                <w:tab w:val="left" w:leader="none" w:pos="2552"/>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Collaborazione con compagni e insegnanti</w:t>
            </w:r>
          </w:p>
        </w:tc>
        <w:tc>
          <w:tcPr>
            <w:tcBorders>
              <w:top w:color="000000" w:space="0" w:sz="4" w:val="single"/>
              <w:left w:color="000000" w:space="0" w:sz="4" w:val="single"/>
              <w:bottom w:color="000000" w:space="0" w:sz="4" w:val="single"/>
              <w:right w:color="000000" w:space="0" w:sz="4" w:val="single"/>
            </w:tcBorders>
            <w:shd w:fill="ffffff" w:val="clear"/>
            <w:tcMar>
              <w:left w:w="65.0" w:type="dxa"/>
            </w:tcMar>
          </w:tcPr>
          <w:p w:rsidR="00000000" w:rsidDel="00000000" w:rsidP="00000000" w:rsidRDefault="00000000" w:rsidRPr="00000000" w14:paraId="000000D1">
            <w:pPr>
              <w:pageBreakBefore w:val="0"/>
              <w:widowControl w:val="0"/>
              <w:tabs>
                <w:tab w:val="left" w:leader="none" w:pos="2552"/>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ascolta con attenzione le spiegazioni </w:t>
            </w:r>
          </w:p>
          <w:p w:rsidR="00000000" w:rsidDel="00000000" w:rsidP="00000000" w:rsidRDefault="00000000" w:rsidRPr="00000000" w14:paraId="000000D2">
            <w:pPr>
              <w:pageBreakBefore w:val="0"/>
              <w:widowControl w:val="0"/>
              <w:tabs>
                <w:tab w:val="left" w:leader="none" w:pos="2552"/>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interviene con efficacia </w:t>
            </w:r>
          </w:p>
          <w:p w:rsidR="00000000" w:rsidDel="00000000" w:rsidP="00000000" w:rsidRDefault="00000000" w:rsidRPr="00000000" w14:paraId="000000D3">
            <w:pPr>
              <w:pageBreakBefore w:val="0"/>
              <w:widowControl w:val="0"/>
              <w:tabs>
                <w:tab w:val="left" w:leader="none" w:pos="2552"/>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interviene tenendo conto delle informazioni trasmesse da altri</w:t>
            </w:r>
          </w:p>
          <w:p w:rsidR="00000000" w:rsidDel="00000000" w:rsidP="00000000" w:rsidRDefault="00000000" w:rsidRPr="00000000" w14:paraId="000000D4">
            <w:pPr>
              <w:pageBreakBefore w:val="0"/>
              <w:widowControl w:val="0"/>
              <w:tabs>
                <w:tab w:val="left" w:leader="none" w:pos="2552"/>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lavora in gruppi predeterminati mettendo in comune informazioni e strumenti e </w:t>
            </w:r>
          </w:p>
          <w:p w:rsidR="00000000" w:rsidDel="00000000" w:rsidP="00000000" w:rsidRDefault="00000000" w:rsidRPr="00000000" w14:paraId="000000D5">
            <w:pPr>
              <w:pageBreakBefore w:val="0"/>
              <w:widowControl w:val="0"/>
              <w:tabs>
                <w:tab w:val="left" w:leader="none" w:pos="2552"/>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utilizzando il contributo altrui</w:t>
            </w:r>
          </w:p>
          <w:p w:rsidR="00000000" w:rsidDel="00000000" w:rsidP="00000000" w:rsidRDefault="00000000" w:rsidRPr="00000000" w14:paraId="000000D6">
            <w:pPr>
              <w:pageBreakBefore w:val="0"/>
              <w:widowControl w:val="0"/>
              <w:tabs>
                <w:tab w:val="left" w:leader="none" w:pos="2552"/>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si autocontrolla in ogni momento della vita scolastica (intervallo, mensa, visite  </w:t>
            </w:r>
          </w:p>
          <w:p w:rsidR="00000000" w:rsidDel="00000000" w:rsidP="00000000" w:rsidRDefault="00000000" w:rsidRPr="00000000" w14:paraId="000000D7">
            <w:pPr>
              <w:pageBreakBefore w:val="0"/>
              <w:widowControl w:val="0"/>
              <w:tabs>
                <w:tab w:val="left" w:leader="none" w:pos="2552"/>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guidate,…)</w:t>
            </w:r>
          </w:p>
          <w:p w:rsidR="00000000" w:rsidDel="00000000" w:rsidP="00000000" w:rsidRDefault="00000000" w:rsidRPr="00000000" w14:paraId="000000D8">
            <w:pPr>
              <w:pageBreakBefore w:val="0"/>
              <w:widowControl w:val="0"/>
              <w:tabs>
                <w:tab w:val="left" w:leader="none" w:pos="2552"/>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manifesta a compagni e insegnanti esigenze, idee e proposte </w:t>
            </w:r>
          </w:p>
          <w:p w:rsidR="00000000" w:rsidDel="00000000" w:rsidP="00000000" w:rsidRDefault="00000000" w:rsidRPr="00000000" w14:paraId="000000D9">
            <w:pPr>
              <w:pageBreakBefore w:val="0"/>
              <w:widowControl w:val="0"/>
              <w:tabs>
                <w:tab w:val="left" w:leader="none" w:pos="2552"/>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mette in comune strumenti ed informazioni (fa proposte concrete per lo svolgimento </w:t>
            </w:r>
          </w:p>
          <w:p w:rsidR="00000000" w:rsidDel="00000000" w:rsidP="00000000" w:rsidRDefault="00000000" w:rsidRPr="00000000" w14:paraId="000000DA">
            <w:pPr>
              <w:pageBreakBefore w:val="0"/>
              <w:widowControl w:val="0"/>
              <w:tabs>
                <w:tab w:val="left" w:leader="none" w:pos="2552"/>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delle attività)</w:t>
            </w:r>
          </w:p>
        </w:tc>
      </w:tr>
      <w:tr>
        <w:trPr>
          <w:cantSplit w:val="0"/>
          <w:tblHeader w:val="0"/>
        </w:trPr>
        <w:tc>
          <w:tcPr>
            <w:tcBorders>
              <w:top w:color="000000" w:space="0" w:sz="4" w:val="single"/>
              <w:left w:color="000000" w:space="0" w:sz="4" w:val="single"/>
              <w:bottom w:color="000000" w:space="0" w:sz="4" w:val="single"/>
            </w:tcBorders>
            <w:shd w:fill="ffffff" w:val="clear"/>
            <w:tcMar>
              <w:left w:w="65.0" w:type="dxa"/>
            </w:tcMar>
          </w:tcPr>
          <w:p w:rsidR="00000000" w:rsidDel="00000000" w:rsidP="00000000" w:rsidRDefault="00000000" w:rsidRPr="00000000" w14:paraId="000000DB">
            <w:pPr>
              <w:pageBreakBefore w:val="0"/>
              <w:widowControl w:val="0"/>
              <w:tabs>
                <w:tab w:val="left" w:leader="none" w:pos="2552"/>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Metodo di studio</w:t>
            </w:r>
          </w:p>
        </w:tc>
        <w:tc>
          <w:tcPr>
            <w:tcBorders>
              <w:top w:color="000000" w:space="0" w:sz="4" w:val="single"/>
              <w:left w:color="000000" w:space="0" w:sz="4" w:val="single"/>
              <w:bottom w:color="000000" w:space="0" w:sz="4" w:val="single"/>
              <w:right w:color="000000" w:space="0" w:sz="4" w:val="single"/>
            </w:tcBorders>
            <w:shd w:fill="ffffff" w:val="clear"/>
            <w:tcMar>
              <w:left w:w="65.0" w:type="dxa"/>
            </w:tcMar>
          </w:tcPr>
          <w:p w:rsidR="00000000" w:rsidDel="00000000" w:rsidP="00000000" w:rsidRDefault="00000000" w:rsidRPr="00000000" w14:paraId="000000DC">
            <w:pPr>
              <w:pageBreakBefore w:val="0"/>
              <w:widowControl w:val="0"/>
              <w:tabs>
                <w:tab w:val="left" w:leader="none" w:pos="2552"/>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porta il materiale didattico occorrente</w:t>
            </w:r>
          </w:p>
          <w:p w:rsidR="00000000" w:rsidDel="00000000" w:rsidP="00000000" w:rsidRDefault="00000000" w:rsidRPr="00000000" w14:paraId="000000DD">
            <w:pPr>
              <w:pageBreakBefore w:val="0"/>
              <w:widowControl w:val="0"/>
              <w:tabs>
                <w:tab w:val="left" w:leader="none" w:pos="2552"/>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tiene in ordine funzionale il materiale didattico in uso</w:t>
            </w:r>
          </w:p>
          <w:p w:rsidR="00000000" w:rsidDel="00000000" w:rsidP="00000000" w:rsidRDefault="00000000" w:rsidRPr="00000000" w14:paraId="000000DE">
            <w:pPr>
              <w:pageBreakBefore w:val="0"/>
              <w:widowControl w:val="0"/>
              <w:tabs>
                <w:tab w:val="left" w:leader="none" w:pos="2552"/>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individua strumenti e metodi utili a superare le difficoltà nell’esecuzione di un </w:t>
            </w:r>
          </w:p>
          <w:p w:rsidR="00000000" w:rsidDel="00000000" w:rsidP="00000000" w:rsidRDefault="00000000" w:rsidRPr="00000000" w14:paraId="000000DF">
            <w:pPr>
              <w:pageBreakBefore w:val="0"/>
              <w:widowControl w:val="0"/>
              <w:tabs>
                <w:tab w:val="left" w:leader="none" w:pos="2552"/>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lavoro scolastico</w:t>
            </w:r>
          </w:p>
          <w:p w:rsidR="00000000" w:rsidDel="00000000" w:rsidP="00000000" w:rsidRDefault="00000000" w:rsidRPr="00000000" w14:paraId="000000E0">
            <w:pPr>
              <w:pageBreakBefore w:val="0"/>
              <w:widowControl w:val="0"/>
              <w:tabs>
                <w:tab w:val="left" w:leader="none" w:pos="2552"/>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è autonomo/a nella ricerca dei dati e sa indicare le fonti</w:t>
            </w:r>
          </w:p>
          <w:p w:rsidR="00000000" w:rsidDel="00000000" w:rsidP="00000000" w:rsidRDefault="00000000" w:rsidRPr="00000000" w14:paraId="000000E1">
            <w:pPr>
              <w:pageBreakBefore w:val="0"/>
              <w:widowControl w:val="0"/>
              <w:tabs>
                <w:tab w:val="left" w:leader="none" w:pos="2552"/>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chiede chiarimenti finalizzati al miglioramento del proprio lavoro</w:t>
            </w:r>
          </w:p>
          <w:p w:rsidR="00000000" w:rsidDel="00000000" w:rsidP="00000000" w:rsidRDefault="00000000" w:rsidRPr="00000000" w14:paraId="000000E2">
            <w:pPr>
              <w:pageBreakBefore w:val="0"/>
              <w:widowControl w:val="0"/>
              <w:tabs>
                <w:tab w:val="left" w:leader="none" w:pos="2552"/>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utilizza le correzioni per modificare un proprio elaborato</w:t>
            </w:r>
          </w:p>
          <w:p w:rsidR="00000000" w:rsidDel="00000000" w:rsidP="00000000" w:rsidRDefault="00000000" w:rsidRPr="00000000" w14:paraId="000000E3">
            <w:pPr>
              <w:pageBreakBefore w:val="0"/>
              <w:widowControl w:val="0"/>
              <w:tabs>
                <w:tab w:val="left" w:leader="none" w:pos="2552"/>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rielabora soggettivamente quanto appreso </w:t>
            </w:r>
          </w:p>
        </w:tc>
      </w:tr>
    </w:tbl>
    <w:p w:rsidR="00000000" w:rsidDel="00000000" w:rsidP="00000000" w:rsidRDefault="00000000" w:rsidRPr="00000000" w14:paraId="000000E4">
      <w:pPr>
        <w:pageBreakBefore w:val="0"/>
        <w:widowControl w:val="0"/>
        <w:tabs>
          <w:tab w:val="left" w:leader="none" w:pos="2552"/>
        </w:tabs>
        <w:spacing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E5">
      <w:pPr>
        <w:pageBreakBefore w:val="0"/>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pStyle w:val="Heading2"/>
        <w:widowControl w:val="0"/>
        <w:spacing w:line="240" w:lineRule="auto"/>
        <w:rPr>
          <w:rFonts w:ascii="Times New Roman" w:cs="Times New Roman" w:eastAsia="Times New Roman" w:hAnsi="Times New Roman"/>
        </w:rPr>
      </w:pPr>
      <w:bookmarkStart w:colFirst="0" w:colLast="0" w:name="_iif2nhq87gs" w:id="7"/>
      <w:bookmarkEnd w:id="7"/>
      <w:r w:rsidDel="00000000" w:rsidR="00000000" w:rsidRPr="00000000">
        <w:rPr>
          <w:rFonts w:ascii="Times New Roman" w:cs="Times New Roman" w:eastAsia="Times New Roman" w:hAnsi="Times New Roman"/>
          <w:rtl w:val="0"/>
        </w:rPr>
        <w:t xml:space="preserve">4) OBIETTIVI DIDATTICI </w:t>
      </w:r>
    </w:p>
    <w:p w:rsidR="00000000" w:rsidDel="00000000" w:rsidP="00000000" w:rsidRDefault="00000000" w:rsidRPr="00000000" w14:paraId="000000E7">
      <w:pPr>
        <w:pageBreakBefore w:val="0"/>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pageBreakBefore w:val="0"/>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CLASSE PRIMA</w:t>
      </w:r>
    </w:p>
    <w:p w:rsidR="00000000" w:rsidDel="00000000" w:rsidP="00000000" w:rsidRDefault="00000000" w:rsidRPr="00000000" w14:paraId="000000E9">
      <w:pPr>
        <w:pageBreakBefore w:val="0"/>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Sviluppo delle abilità di: osservazione, ascolto, lettura, classificazione, comprensione, comunicazione;</w:t>
      </w:r>
    </w:p>
    <w:p w:rsidR="00000000" w:rsidDel="00000000" w:rsidP="00000000" w:rsidRDefault="00000000" w:rsidRPr="00000000" w14:paraId="000000EA">
      <w:pPr>
        <w:pageBreakBefore w:val="0"/>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Padronanza dei linguaggi specifici delle varie discipline;</w:t>
      </w:r>
    </w:p>
    <w:p w:rsidR="00000000" w:rsidDel="00000000" w:rsidP="00000000" w:rsidRDefault="00000000" w:rsidRPr="00000000" w14:paraId="000000EB">
      <w:pPr>
        <w:pageBreakBefore w:val="0"/>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Tecniche e abilità specifiche disciplinari;</w:t>
      </w:r>
    </w:p>
    <w:p w:rsidR="00000000" w:rsidDel="00000000" w:rsidP="00000000" w:rsidRDefault="00000000" w:rsidRPr="00000000" w14:paraId="000000EC">
      <w:pPr>
        <w:pageBreakBefore w:val="0"/>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Coordinamento e consolidamento degli schemi motori di base;</w:t>
      </w:r>
    </w:p>
    <w:p w:rsidR="00000000" w:rsidDel="00000000" w:rsidP="00000000" w:rsidRDefault="00000000" w:rsidRPr="00000000" w14:paraId="000000ED">
      <w:pPr>
        <w:pageBreakBefore w:val="0"/>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 Potenziamento delle motricità fine.</w:t>
      </w:r>
    </w:p>
    <w:p w:rsidR="00000000" w:rsidDel="00000000" w:rsidP="00000000" w:rsidRDefault="00000000" w:rsidRPr="00000000" w14:paraId="000000EE">
      <w:pPr>
        <w:pageBreakBefore w:val="0"/>
        <w:widowControl w:val="0"/>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F">
      <w:pPr>
        <w:pageBreakBefore w:val="0"/>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CLASSE SECONDA</w:t>
      </w:r>
    </w:p>
    <w:p w:rsidR="00000000" w:rsidDel="00000000" w:rsidP="00000000" w:rsidRDefault="00000000" w:rsidRPr="00000000" w14:paraId="000000F0">
      <w:pPr>
        <w:pageBreakBefore w:val="0"/>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Potenziamento e consolidamento delle abilità di base;</w:t>
      </w:r>
    </w:p>
    <w:p w:rsidR="00000000" w:rsidDel="00000000" w:rsidP="00000000" w:rsidRDefault="00000000" w:rsidRPr="00000000" w14:paraId="000000F1">
      <w:pPr>
        <w:pageBreakBefore w:val="0"/>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Sviluppo di un metodo scientifico mediante: analisi, comparazione dati, formulazione di ipotesi, socializzazione - comparazione - generalizzazione, acquisizione consapevole;</w:t>
      </w:r>
    </w:p>
    <w:p w:rsidR="00000000" w:rsidDel="00000000" w:rsidP="00000000" w:rsidRDefault="00000000" w:rsidRPr="00000000" w14:paraId="000000F2">
      <w:pPr>
        <w:pageBreakBefore w:val="0"/>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Coscienza e accettazione della propria corporeità.</w:t>
      </w:r>
    </w:p>
    <w:p w:rsidR="00000000" w:rsidDel="00000000" w:rsidP="00000000" w:rsidRDefault="00000000" w:rsidRPr="00000000" w14:paraId="000000F3">
      <w:pPr>
        <w:pageBreakBefore w:val="0"/>
        <w:widowControl w:val="0"/>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F4">
      <w:pPr>
        <w:pageBreakBefore w:val="0"/>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CLASSE TERZA</w:t>
      </w:r>
    </w:p>
    <w:p w:rsidR="00000000" w:rsidDel="00000000" w:rsidP="00000000" w:rsidRDefault="00000000" w:rsidRPr="00000000" w14:paraId="000000F5">
      <w:pPr>
        <w:pageBreakBefore w:val="0"/>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Sviluppo della capacità di sintesi: collegamento, comparazione, correlazione, rielaborazione, interpretazione;</w:t>
      </w:r>
    </w:p>
    <w:p w:rsidR="00000000" w:rsidDel="00000000" w:rsidP="00000000" w:rsidRDefault="00000000" w:rsidRPr="00000000" w14:paraId="000000F6">
      <w:pPr>
        <w:pageBreakBefore w:val="0"/>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Valutazione critica;</w:t>
      </w:r>
    </w:p>
    <w:p w:rsidR="00000000" w:rsidDel="00000000" w:rsidP="00000000" w:rsidRDefault="00000000" w:rsidRPr="00000000" w14:paraId="000000F7">
      <w:pPr>
        <w:pageBreakBefore w:val="0"/>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Utilizzazione dell'attività motoria come linguaggio per consentire l'esplorazione e la valorizzazione di tutti i mezzi espressivi.</w:t>
      </w:r>
    </w:p>
    <w:p w:rsidR="00000000" w:rsidDel="00000000" w:rsidP="00000000" w:rsidRDefault="00000000" w:rsidRPr="00000000" w14:paraId="000000F8">
      <w:pPr>
        <w:pageBreakBefore w:val="0"/>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9">
      <w:pPr>
        <w:pStyle w:val="Heading2"/>
        <w:widowControl w:val="0"/>
        <w:spacing w:line="240" w:lineRule="auto"/>
        <w:rPr>
          <w:rFonts w:ascii="Times New Roman" w:cs="Times New Roman" w:eastAsia="Times New Roman" w:hAnsi="Times New Roman"/>
        </w:rPr>
        <w:sectPr>
          <w:type w:val="nextPage"/>
          <w:pgSz w:h="16834" w:w="11909" w:orient="portrait"/>
          <w:pgMar w:bottom="1440" w:top="1440" w:left="1440" w:right="1440" w:header="720" w:footer="720"/>
        </w:sectPr>
      </w:pPr>
      <w:bookmarkStart w:colFirst="0" w:colLast="0" w:name="_4a07ti7f9i30" w:id="8"/>
      <w:bookmarkEnd w:id="8"/>
      <w:r w:rsidDel="00000000" w:rsidR="00000000" w:rsidRPr="00000000">
        <w:rPr>
          <w:rtl w:val="0"/>
        </w:rPr>
      </w:r>
    </w:p>
    <w:p w:rsidR="00000000" w:rsidDel="00000000" w:rsidP="00000000" w:rsidRDefault="00000000" w:rsidRPr="00000000" w14:paraId="000000FA">
      <w:pPr>
        <w:pStyle w:val="Heading2"/>
        <w:widowControl w:val="0"/>
        <w:spacing w:line="240" w:lineRule="auto"/>
        <w:rPr>
          <w:rFonts w:ascii="Times New Roman" w:cs="Times New Roman" w:eastAsia="Times New Roman" w:hAnsi="Times New Roman"/>
        </w:rPr>
      </w:pPr>
      <w:bookmarkStart w:colFirst="0" w:colLast="0" w:name="_lf5nmowwzf8f" w:id="9"/>
      <w:bookmarkEnd w:id="9"/>
      <w:r w:rsidDel="00000000" w:rsidR="00000000" w:rsidRPr="00000000">
        <w:rPr>
          <w:rFonts w:ascii="Times New Roman" w:cs="Times New Roman" w:eastAsia="Times New Roman" w:hAnsi="Times New Roman"/>
          <w:rtl w:val="0"/>
        </w:rPr>
        <w:t xml:space="preserve">5) EDUCAZIONE CIVICA</w:t>
      </w:r>
    </w:p>
    <w:p w:rsidR="00000000" w:rsidDel="00000000" w:rsidP="00000000" w:rsidRDefault="00000000" w:rsidRPr="00000000" w14:paraId="000000FB">
      <w:pPr>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Per l’insegnamento dell’educazione, i docenti del consiglio di classe hanno individuato le seguenti tematiche:</w:t>
      </w:r>
    </w:p>
    <w:p w:rsidR="00000000" w:rsidDel="00000000" w:rsidP="00000000" w:rsidRDefault="00000000" w:rsidRPr="00000000" w14:paraId="000000FC">
      <w:pPr>
        <w:widowControl w:val="0"/>
        <w:spacing w:line="240" w:lineRule="auto"/>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i w:val="1"/>
          <w:sz w:val="24"/>
          <w:szCs w:val="24"/>
          <w:highlight w:val="yellow"/>
          <w:rtl w:val="0"/>
        </w:rPr>
        <w:t xml:space="preserve">fare riferimento al curricolo di educazione civica</w:t>
      </w:r>
    </w:p>
    <w:p w:rsidR="00000000" w:rsidDel="00000000" w:rsidP="00000000" w:rsidRDefault="00000000" w:rsidRPr="00000000" w14:paraId="000000FD">
      <w:pPr>
        <w:widowControl w:val="0"/>
        <w:spacing w:line="240" w:lineRule="auto"/>
        <w:rPr>
          <w:rFonts w:ascii="Times New Roman" w:cs="Times New Roman" w:eastAsia="Times New Roman" w:hAnsi="Times New Roman"/>
          <w:i w:val="1"/>
          <w:sz w:val="24"/>
          <w:szCs w:val="24"/>
        </w:rPr>
      </w:pPr>
      <w:hyperlink r:id="rId12">
        <w:r w:rsidDel="00000000" w:rsidR="00000000" w:rsidRPr="00000000">
          <w:rPr>
            <w:rFonts w:ascii="Times New Roman" w:cs="Times New Roman" w:eastAsia="Times New Roman" w:hAnsi="Times New Roman"/>
            <w:i w:val="1"/>
            <w:color w:val="1155cc"/>
            <w:sz w:val="24"/>
            <w:szCs w:val="24"/>
            <w:highlight w:val="yellow"/>
            <w:u w:val="single"/>
            <w:rtl w:val="0"/>
          </w:rPr>
          <w:t xml:space="preserve">https://www.icgranarolo.edu.it/wp-content/uploads/2021/07/Curricolo-verticale-Educazione-Civica.pdf</w:t>
        </w:r>
      </w:hyperlink>
      <w:r w:rsidDel="00000000" w:rsidR="00000000" w:rsidRPr="00000000">
        <w:rPr>
          <w:rFonts w:ascii="Times New Roman" w:cs="Times New Roman" w:eastAsia="Times New Roman" w:hAnsi="Times New Roman"/>
          <w:i w:val="1"/>
          <w:sz w:val="24"/>
          <w:szCs w:val="24"/>
          <w:highlight w:val="yellow"/>
          <w:rtl w:val="0"/>
        </w:rPr>
        <w:t xml:space="preserve"> </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FE">
      <w:pPr>
        <w:widowControl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7"/>
        <w:tblW w:w="139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65"/>
        <w:gridCol w:w="2965"/>
        <w:gridCol w:w="2965"/>
        <w:gridCol w:w="2205"/>
        <w:gridCol w:w="1830"/>
        <w:gridCol w:w="1020"/>
        <w:tblGridChange w:id="0">
          <w:tblGrid>
            <w:gridCol w:w="2965"/>
            <w:gridCol w:w="2965"/>
            <w:gridCol w:w="2965"/>
            <w:gridCol w:w="2205"/>
            <w:gridCol w:w="1830"/>
            <w:gridCol w:w="10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Traguardo</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Abilità</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Conoscenze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Docente / materia di riferimento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Periodo dell’anno (mese / quadrmestre)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 ore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Comprende il concetto di Stato, regione ecc.</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Comprendere l’organizzazione degli enti locali.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Gli enti locali</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Geografia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2° quadr</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6 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11">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2">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3">
      <w:pPr>
        <w:pStyle w:val="Heading3"/>
        <w:widowControl w:val="0"/>
        <w:spacing w:line="240" w:lineRule="auto"/>
        <w:rPr>
          <w:highlight w:val="green"/>
        </w:rPr>
      </w:pPr>
      <w:bookmarkStart w:colFirst="0" w:colLast="0" w:name="_to8v9w3j39yr" w:id="10"/>
      <w:bookmarkEnd w:id="10"/>
      <w:r w:rsidDel="00000000" w:rsidR="00000000" w:rsidRPr="00000000">
        <w:br w:type="page"/>
      </w:r>
      <w:r w:rsidDel="00000000" w:rsidR="00000000" w:rsidRPr="00000000">
        <w:rPr>
          <w:rtl w:val="0"/>
        </w:rPr>
      </w:r>
    </w:p>
    <w:p w:rsidR="00000000" w:rsidDel="00000000" w:rsidP="00000000" w:rsidRDefault="00000000" w:rsidRPr="00000000" w14:paraId="00000114">
      <w:pPr>
        <w:pStyle w:val="Heading3"/>
        <w:widowControl w:val="0"/>
        <w:spacing w:line="240" w:lineRule="auto"/>
        <w:rPr>
          <w:highlight w:val="white"/>
        </w:rPr>
      </w:pPr>
      <w:bookmarkStart w:colFirst="0" w:colLast="0" w:name="_jxlcg3m2h4tq" w:id="11"/>
      <w:bookmarkEnd w:id="11"/>
      <w:r w:rsidDel="00000000" w:rsidR="00000000" w:rsidRPr="00000000">
        <w:rPr>
          <w:highlight w:val="white"/>
          <w:rtl w:val="0"/>
        </w:rPr>
        <w:t xml:space="preserve">Competenze digitali</w:t>
      </w:r>
    </w:p>
    <w:p w:rsidR="00000000" w:rsidDel="00000000" w:rsidP="00000000" w:rsidRDefault="00000000" w:rsidRPr="00000000" w14:paraId="00000115">
      <w:pP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w:t>
      </w:r>
      <w:r w:rsidDel="00000000" w:rsidR="00000000" w:rsidRPr="00000000">
        <w:rPr>
          <w:rFonts w:ascii="Times New Roman" w:cs="Times New Roman" w:eastAsia="Times New Roman" w:hAnsi="Times New Roman"/>
          <w:i w:val="1"/>
          <w:sz w:val="24"/>
          <w:szCs w:val="24"/>
          <w:highlight w:val="yellow"/>
          <w:rtl w:val="0"/>
        </w:rPr>
        <w:t xml:space="preserve">fare riferimento al </w:t>
      </w:r>
      <w:hyperlink r:id="rId13">
        <w:r w:rsidDel="00000000" w:rsidR="00000000" w:rsidRPr="00000000">
          <w:rPr>
            <w:rFonts w:ascii="Times New Roman" w:cs="Times New Roman" w:eastAsia="Times New Roman" w:hAnsi="Times New Roman"/>
            <w:i w:val="1"/>
            <w:color w:val="1155cc"/>
            <w:sz w:val="24"/>
            <w:szCs w:val="24"/>
            <w:highlight w:val="yellow"/>
            <w:u w:val="single"/>
            <w:rtl w:val="0"/>
          </w:rPr>
          <w:t xml:space="preserve">Curricolo verticale per le competenze digitali</w:t>
        </w:r>
      </w:hyperlink>
      <w:r w:rsidDel="00000000" w:rsidR="00000000" w:rsidRPr="00000000">
        <w:rPr>
          <w:rFonts w:ascii="Times New Roman" w:cs="Times New Roman" w:eastAsia="Times New Roman" w:hAnsi="Times New Roman"/>
          <w:i w:val="1"/>
          <w:sz w:val="24"/>
          <w:szCs w:val="24"/>
          <w:highlight w:val="yellow"/>
          <w:rtl w:val="0"/>
        </w:rPr>
        <w:t xml:space="preserve">, e al </w:t>
      </w:r>
      <w:hyperlink r:id="rId14">
        <w:r w:rsidDel="00000000" w:rsidR="00000000" w:rsidRPr="00000000">
          <w:rPr>
            <w:rFonts w:ascii="Times New Roman" w:cs="Times New Roman" w:eastAsia="Times New Roman" w:hAnsi="Times New Roman"/>
            <w:i w:val="1"/>
            <w:color w:val="1155cc"/>
            <w:sz w:val="24"/>
            <w:szCs w:val="24"/>
            <w:highlight w:val="yellow"/>
            <w:u w:val="single"/>
            <w:rtl w:val="0"/>
          </w:rPr>
          <w:t xml:space="preserve">Curricolo di educazione civica - nucleo “Cittadinanza digitale”</w:t>
        </w:r>
      </w:hyperlink>
      <w:r w:rsidDel="00000000" w:rsidR="00000000" w:rsidRPr="00000000">
        <w:rPr>
          <w:rFonts w:ascii="Times New Roman" w:cs="Times New Roman" w:eastAsia="Times New Roman" w:hAnsi="Times New Roman"/>
          <w:i w:val="1"/>
          <w:sz w:val="24"/>
          <w:szCs w:val="24"/>
          <w:highlight w:val="white"/>
          <w:rtl w:val="0"/>
        </w:rPr>
        <w:t xml:space="preserve">]</w:t>
      </w:r>
    </w:p>
    <w:p w:rsidR="00000000" w:rsidDel="00000000" w:rsidP="00000000" w:rsidRDefault="00000000" w:rsidRPr="00000000" w14:paraId="00000116">
      <w:pPr>
        <w:rPr>
          <w:highlight w:val="white"/>
        </w:rPr>
      </w:pPr>
      <w:r w:rsidDel="00000000" w:rsidR="00000000" w:rsidRPr="00000000">
        <w:rPr>
          <w:rtl w:val="0"/>
        </w:rPr>
      </w:r>
    </w:p>
    <w:tbl>
      <w:tblPr>
        <w:tblStyle w:val="Table8"/>
        <w:tblW w:w="139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51.333333333333"/>
        <w:gridCol w:w="4651.333333333333"/>
        <w:gridCol w:w="4651.333333333333"/>
        <w:tblGridChange w:id="0">
          <w:tblGrid>
            <w:gridCol w:w="4651.333333333333"/>
            <w:gridCol w:w="4651.333333333333"/>
            <w:gridCol w:w="4651.33333333333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highlight w:val="white"/>
              </w:rPr>
            </w:pPr>
            <w:r w:rsidDel="00000000" w:rsidR="00000000" w:rsidRPr="00000000">
              <w:rPr>
                <w:b w:val="1"/>
                <w:highlight w:val="white"/>
                <w:rtl w:val="0"/>
              </w:rPr>
              <w:t xml:space="preserve">COMPETENZE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highlight w:val="white"/>
              </w:rPr>
            </w:pPr>
            <w:r w:rsidDel="00000000" w:rsidR="00000000" w:rsidRPr="00000000">
              <w:rPr>
                <w:b w:val="1"/>
                <w:highlight w:val="white"/>
                <w:rtl w:val="0"/>
              </w:rPr>
              <w:t xml:space="preserve">ABILITÀ</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highlight w:val="white"/>
              </w:rPr>
            </w:pPr>
            <w:r w:rsidDel="00000000" w:rsidR="00000000" w:rsidRPr="00000000">
              <w:rPr>
                <w:b w:val="1"/>
                <w:highlight w:val="white"/>
                <w:rtl w:val="0"/>
              </w:rPr>
              <w:t xml:space="preserve">CONOSCENZE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r>
    </w:tbl>
    <w:p w:rsidR="00000000" w:rsidDel="00000000" w:rsidP="00000000" w:rsidRDefault="00000000" w:rsidRPr="00000000" w14:paraId="00000120">
      <w:pPr>
        <w:widowControl w:val="0"/>
        <w:rPr/>
        <w:sectPr>
          <w:type w:val="nextPage"/>
          <w:pgSz w:h="11909" w:w="16834" w:orient="landscape"/>
          <w:pgMar w:bottom="1440.0000000000002" w:top="1440.0000000000002" w:left="1440.0000000000002" w:right="1440.0000000000002" w:header="720" w:footer="720"/>
        </w:sectPr>
      </w:pPr>
      <w:r w:rsidDel="00000000" w:rsidR="00000000" w:rsidRPr="00000000">
        <w:rPr>
          <w:rtl w:val="0"/>
        </w:rPr>
      </w:r>
    </w:p>
    <w:p w:rsidR="00000000" w:rsidDel="00000000" w:rsidP="00000000" w:rsidRDefault="00000000" w:rsidRPr="00000000" w14:paraId="00000121">
      <w:pPr>
        <w:pStyle w:val="Heading2"/>
        <w:widowControl w:val="0"/>
        <w:spacing w:line="240" w:lineRule="auto"/>
        <w:rPr>
          <w:rFonts w:ascii="Times New Roman" w:cs="Times New Roman" w:eastAsia="Times New Roman" w:hAnsi="Times New Roman"/>
        </w:rPr>
      </w:pPr>
      <w:bookmarkStart w:colFirst="0" w:colLast="0" w:name="_v4fmo6mlemo1" w:id="12"/>
      <w:bookmarkEnd w:id="12"/>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rtl w:val="0"/>
        </w:rPr>
        <w:t xml:space="preserve">) ACCOGLIENZA ED ORIENTAMENTO</w:t>
      </w:r>
    </w:p>
    <w:p w:rsidR="00000000" w:rsidDel="00000000" w:rsidP="00000000" w:rsidRDefault="00000000" w:rsidRPr="00000000" w14:paraId="00000122">
      <w:pPr>
        <w:widowControl w:val="0"/>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Sin dalla classe prima, si attuano progetti di accoglienza specifici che riguardano sia gli alunni provenienti dalla primaria, sia gli alunni stranieri, sia quelli trasferiti in corso d’anno da altre scuole.</w:t>
      </w:r>
    </w:p>
    <w:p w:rsidR="00000000" w:rsidDel="00000000" w:rsidP="00000000" w:rsidRDefault="00000000" w:rsidRPr="00000000" w14:paraId="00000123">
      <w:pPr>
        <w:widowControl w:val="0"/>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Per quanto riguarda l’orientamento, le attività del biennio sono prevalentemente formative, mentre quelle più specifiche della terza sono anche informative per aiutare gli alunni ai fini di una scelta consapevole della scuola superiore.</w:t>
      </w:r>
    </w:p>
    <w:p w:rsidR="00000000" w:rsidDel="00000000" w:rsidP="00000000" w:rsidRDefault="00000000" w:rsidRPr="00000000" w14:paraId="00000124">
      <w:pPr>
        <w:widowControl w:val="0"/>
        <w:spacing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5">
      <w:pPr>
        <w:widowControl w:val="0"/>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Si prevede lo svolgimento di attività relative alla conoscenza di sé e delle proprie attitudini, abilità, competenze. </w:t>
      </w:r>
    </w:p>
    <w:p w:rsidR="00000000" w:rsidDel="00000000" w:rsidP="00000000" w:rsidRDefault="00000000" w:rsidRPr="00000000" w14:paraId="00000126">
      <w:pPr>
        <w:widowControl w:val="0"/>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27">
      <w:pPr>
        <w:pStyle w:val="Heading2"/>
        <w:widowControl w:val="0"/>
        <w:spacing w:line="240" w:lineRule="auto"/>
        <w:rPr>
          <w:rFonts w:ascii="Times New Roman" w:cs="Times New Roman" w:eastAsia="Times New Roman" w:hAnsi="Times New Roman"/>
        </w:rPr>
      </w:pPr>
      <w:bookmarkStart w:colFirst="0" w:colLast="0" w:name="_zec62j3zebyg" w:id="13"/>
      <w:bookmarkEnd w:id="13"/>
      <w:r w:rsidDel="00000000" w:rsidR="00000000" w:rsidRPr="00000000">
        <w:rPr>
          <w:rtl w:val="0"/>
        </w:rPr>
      </w:r>
    </w:p>
    <w:p w:rsidR="00000000" w:rsidDel="00000000" w:rsidP="00000000" w:rsidRDefault="00000000" w:rsidRPr="00000000" w14:paraId="00000128">
      <w:pPr>
        <w:pStyle w:val="Heading2"/>
        <w:widowControl w:val="0"/>
        <w:spacing w:line="240" w:lineRule="auto"/>
        <w:rPr>
          <w:rFonts w:ascii="Times New Roman" w:cs="Times New Roman" w:eastAsia="Times New Roman" w:hAnsi="Times New Roman"/>
        </w:rPr>
      </w:pPr>
      <w:bookmarkStart w:colFirst="0" w:colLast="0" w:name="_8t422wv0h2w" w:id="14"/>
      <w:bookmarkEnd w:id="14"/>
      <w:r w:rsidDel="00000000" w:rsidR="00000000" w:rsidRPr="00000000">
        <w:rPr>
          <w:rFonts w:ascii="Times New Roman" w:cs="Times New Roman" w:eastAsia="Times New Roman" w:hAnsi="Times New Roman"/>
          <w:rtl w:val="0"/>
        </w:rPr>
        <w:t xml:space="preserve">7</w:t>
      </w:r>
      <w:r w:rsidDel="00000000" w:rsidR="00000000" w:rsidRPr="00000000">
        <w:rPr>
          <w:rFonts w:ascii="Times New Roman" w:cs="Times New Roman" w:eastAsia="Times New Roman" w:hAnsi="Times New Roman"/>
          <w:rtl w:val="0"/>
        </w:rPr>
        <w:t xml:space="preserve">) METODOLOGIA; STRUMENTI; VERIFICA; VALUTAZIONE</w:t>
      </w:r>
    </w:p>
    <w:p w:rsidR="00000000" w:rsidDel="00000000" w:rsidP="00000000" w:rsidRDefault="00000000" w:rsidRPr="00000000" w14:paraId="00000129">
      <w:pPr>
        <w:pageBreakBefore w:val="0"/>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Per quanto riguarda i contenuti, le metodologie, le verifiche e la valutazione, si rimanda innanzitutto alle programmazioni disciplinari.</w:t>
      </w:r>
    </w:p>
    <w:p w:rsidR="00000000" w:rsidDel="00000000" w:rsidP="00000000" w:rsidRDefault="00000000" w:rsidRPr="00000000" w14:paraId="0000012A">
      <w:pPr>
        <w:pageBreakBefore w:val="0"/>
        <w:widowControl w:val="0"/>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B">
      <w:pPr>
        <w:pageBreakBefore w:val="0"/>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Quando possibile, si cercherà di adottare metodi interdisciplinari trasversali, al fine di evidenziare analogie e differenze tra le strutture delle varie discipline e al fine di promuovere la consapevolezza dell'unità del sapere (ad esempio, con rimandi tra storia, storia della letteratura, storia dell'arte e storia della musica).</w:t>
      </w:r>
    </w:p>
    <w:p w:rsidR="00000000" w:rsidDel="00000000" w:rsidP="00000000" w:rsidRDefault="00000000" w:rsidRPr="00000000" w14:paraId="0000012C">
      <w:pPr>
        <w:pageBreakBefore w:val="0"/>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contenuti saranno presentati come ambiti di conoscenza evitando un’impostazione prevalentemente nozionistica, e saranno preferibilmente agganciati a situazioni operative. Tale strategia è volta a favorire la formazione e il consolidamento del pensiero astratto, ma anche a fornire esemplificazioni in situazioni più concrete che aiutino gli alunni con maggiori difficoltà a comprendere i temi trattati e a partecipare più attivamente al lavoro scolastico. </w:t>
      </w:r>
    </w:p>
    <w:p w:rsidR="00000000" w:rsidDel="00000000" w:rsidP="00000000" w:rsidRDefault="00000000" w:rsidRPr="00000000" w14:paraId="0000012D">
      <w:pPr>
        <w:pageBreakBefore w:val="0"/>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Da questo punto di vista assume particolare rilevanza anche l'assegnazione ai ragazzi di </w:t>
      </w:r>
      <w:r w:rsidDel="00000000" w:rsidR="00000000" w:rsidRPr="00000000">
        <w:rPr>
          <w:rFonts w:ascii="Times New Roman" w:cs="Times New Roman" w:eastAsia="Times New Roman" w:hAnsi="Times New Roman"/>
          <w:i w:val="1"/>
          <w:sz w:val="26"/>
          <w:szCs w:val="26"/>
          <w:rtl w:val="0"/>
        </w:rPr>
        <w:t xml:space="preserve">compiti di realtà</w:t>
      </w:r>
      <w:r w:rsidDel="00000000" w:rsidR="00000000" w:rsidRPr="00000000">
        <w:rPr>
          <w:rFonts w:ascii="Times New Roman" w:cs="Times New Roman" w:eastAsia="Times New Roman" w:hAnsi="Times New Roman"/>
          <w:sz w:val="26"/>
          <w:szCs w:val="26"/>
          <w:rtl w:val="0"/>
        </w:rPr>
        <w:t xml:space="preserve">, che permettano di valutare, oltre alle conoscenze, anche le competenze.   </w:t>
      </w:r>
    </w:p>
    <w:p w:rsidR="00000000" w:rsidDel="00000000" w:rsidP="00000000" w:rsidRDefault="00000000" w:rsidRPr="00000000" w14:paraId="0000012E">
      <w:pPr>
        <w:pageBreakBefore w:val="0"/>
        <w:widowControl w:val="0"/>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F">
      <w:pPr>
        <w:pageBreakBefore w:val="0"/>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Si prevedono anche, nel corso dell'anno, attività di apprendimento cooperativo (</w:t>
      </w:r>
      <w:r w:rsidDel="00000000" w:rsidR="00000000" w:rsidRPr="00000000">
        <w:rPr>
          <w:rFonts w:ascii="Times New Roman" w:cs="Times New Roman" w:eastAsia="Times New Roman" w:hAnsi="Times New Roman"/>
          <w:i w:val="1"/>
          <w:sz w:val="26"/>
          <w:szCs w:val="26"/>
          <w:rtl w:val="0"/>
        </w:rPr>
        <w:t xml:space="preserve">cooperative</w:t>
      </w:r>
      <w:r w:rsidDel="00000000" w:rsidR="00000000" w:rsidRPr="00000000">
        <w:rPr>
          <w:rFonts w:ascii="Times New Roman" w:cs="Times New Roman" w:eastAsia="Times New Roman" w:hAnsi="Times New Roman"/>
          <w:b w:val="1"/>
          <w:i w:val="1"/>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learning</w:t>
      </w:r>
      <w:r w:rsidDel="00000000" w:rsidR="00000000" w:rsidRPr="00000000">
        <w:rPr>
          <w:rFonts w:ascii="Times New Roman" w:cs="Times New Roman" w:eastAsia="Times New Roman" w:hAnsi="Times New Roman"/>
          <w:sz w:val="26"/>
          <w:szCs w:val="26"/>
          <w:rtl w:val="0"/>
        </w:rPr>
        <w:t xml:space="preserve">), in quanto tale strategia didattica permette contemporaneamente l'apprendimento dei contenuti disciplinari e lo sviluppo di competenze sociali.  </w:t>
      </w:r>
    </w:p>
    <w:p w:rsidR="00000000" w:rsidDel="00000000" w:rsidP="00000000" w:rsidRDefault="00000000" w:rsidRPr="00000000" w14:paraId="00000130">
      <w:pPr>
        <w:pageBreakBefore w:val="0"/>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Gli incontri periodici dei docenti nei c.d.c. costituiranno un momento d'elezione per valutare l'andamento della classe e il procedere delle attività programmate. In questa sede i docenti avranno occasione di confrontarsi non solo sugli apprendimenti e sul livello di maturazione degli alunni, ma anche sull'efficacia degli interventi educativi decisi collegialmente, così da poter procedere, se necessario, ad opportuni aggiustamenti.</w:t>
      </w:r>
    </w:p>
    <w:p w:rsidR="00000000" w:rsidDel="00000000" w:rsidP="00000000" w:rsidRDefault="00000000" w:rsidRPr="00000000" w14:paraId="00000131">
      <w:pPr>
        <w:pageBreakBefore w:val="0"/>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Gli alunni e le famiglie saranno informati circa le finalità e le strategie educative e saranno costantemente coinvolti nell'opera educativa promossa dalla scuola.</w:t>
      </w:r>
    </w:p>
    <w:p w:rsidR="00000000" w:rsidDel="00000000" w:rsidP="00000000" w:rsidRDefault="00000000" w:rsidRPr="00000000" w14:paraId="00000132">
      <w:pPr>
        <w:pageBreakBefore w:val="0"/>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docenti avranno particolare cura nel rendere partecipi le famiglie dell'andamento didattico-disciplinare di ogni singolo alunno, informandole tempestivamente qualora si presentassero particolari problemi. </w:t>
      </w:r>
    </w:p>
    <w:p w:rsidR="00000000" w:rsidDel="00000000" w:rsidP="00000000" w:rsidRDefault="00000000" w:rsidRPr="00000000" w14:paraId="00000133">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Il c.d.c., se lo riterrà opportuno, comunicherà tramite lettera con le famiglie per segnalare situazioni problematiche.</w:t>
      </w:r>
      <w:r w:rsidDel="00000000" w:rsidR="00000000" w:rsidRPr="00000000">
        <w:rPr>
          <w:rtl w:val="0"/>
        </w:rPr>
      </w:r>
    </w:p>
    <w:p w:rsidR="00000000" w:rsidDel="00000000" w:rsidP="00000000" w:rsidRDefault="00000000" w:rsidRPr="00000000" w14:paraId="00000134">
      <w:pPr>
        <w:pageBreakBefore w:val="0"/>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5">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6">
      <w:pPr>
        <w:pStyle w:val="Heading2"/>
        <w:widowControl w:val="0"/>
        <w:spacing w:line="240" w:lineRule="auto"/>
        <w:rPr>
          <w:rFonts w:ascii="Times New Roman" w:cs="Times New Roman" w:eastAsia="Times New Roman" w:hAnsi="Times New Roman"/>
        </w:rPr>
      </w:pPr>
      <w:bookmarkStart w:colFirst="0" w:colLast="0" w:name="_mhggse1xu3yh" w:id="15"/>
      <w:bookmarkEnd w:id="15"/>
      <w:r w:rsidDel="00000000" w:rsidR="00000000" w:rsidRPr="00000000">
        <w:rPr>
          <w:rFonts w:ascii="Times New Roman" w:cs="Times New Roman" w:eastAsia="Times New Roman" w:hAnsi="Times New Roman"/>
          <w:rtl w:val="0"/>
        </w:rPr>
        <w:t xml:space="preserve">8</w:t>
      </w:r>
      <w:r w:rsidDel="00000000" w:rsidR="00000000" w:rsidRPr="00000000">
        <w:rPr>
          <w:rFonts w:ascii="Times New Roman" w:cs="Times New Roman" w:eastAsia="Times New Roman" w:hAnsi="Times New Roman"/>
          <w:rtl w:val="0"/>
        </w:rPr>
        <w:t xml:space="preserve">) ATTIVITÀ DI SUPPORTO E PARASCOLASTICHE</w:t>
      </w:r>
    </w:p>
    <w:p w:rsidR="00000000" w:rsidDel="00000000" w:rsidP="00000000" w:rsidRDefault="00000000" w:rsidRPr="00000000" w14:paraId="00000137">
      <w:pPr>
        <w:pageBreakBefore w:val="0"/>
        <w:widowControl w:val="0"/>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Elenco di progetti, uscite, attività di strumento musicale, educazioni varie (ambientale, salute, alla cittadinanza…)</w:t>
      </w:r>
    </w:p>
    <w:p w:rsidR="00000000" w:rsidDel="00000000" w:rsidP="00000000" w:rsidRDefault="00000000" w:rsidRPr="00000000" w14:paraId="00000138">
      <w:pPr>
        <w:pageBreakBefore w:val="0"/>
        <w:widowControl w:val="0"/>
        <w:spacing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39">
      <w:pPr>
        <w:pageBreakBefore w:val="0"/>
        <w:widowControl w:val="0"/>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Progetti e “educazioni”</w:t>
      </w:r>
    </w:p>
    <w:p w:rsidR="00000000" w:rsidDel="00000000" w:rsidP="00000000" w:rsidRDefault="00000000" w:rsidRPr="00000000" w14:paraId="0000013A">
      <w:pPr>
        <w:pageBreakBefore w:val="0"/>
        <w:widowControl w:val="0"/>
        <w:numPr>
          <w:ilvl w:val="0"/>
          <w:numId w:val="2"/>
        </w:numPr>
        <w:spacing w:line="24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Attività di recupero (in particolare matematica e inglese) e potenziamento</w:t>
      </w:r>
    </w:p>
    <w:p w:rsidR="00000000" w:rsidDel="00000000" w:rsidP="00000000" w:rsidRDefault="00000000" w:rsidRPr="00000000" w14:paraId="0000013B">
      <w:pPr>
        <w:pageBreakBefore w:val="0"/>
        <w:widowControl w:val="0"/>
        <w:numPr>
          <w:ilvl w:val="0"/>
          <w:numId w:val="2"/>
        </w:numPr>
        <w:spacing w:line="24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Concorsi ……………………… </w:t>
      </w:r>
    </w:p>
    <w:p w:rsidR="00000000" w:rsidDel="00000000" w:rsidP="00000000" w:rsidRDefault="00000000" w:rsidRPr="00000000" w14:paraId="0000013C">
      <w:pPr>
        <w:pageBreakBefore w:val="0"/>
        <w:widowControl w:val="0"/>
        <w:numPr>
          <w:ilvl w:val="0"/>
          <w:numId w:val="2"/>
        </w:numPr>
        <w:spacing w:line="24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Giochi sportivi studenteschi</w:t>
      </w:r>
    </w:p>
    <w:p w:rsidR="00000000" w:rsidDel="00000000" w:rsidP="00000000" w:rsidRDefault="00000000" w:rsidRPr="00000000" w14:paraId="0000013D">
      <w:pPr>
        <w:pageBreakBefore w:val="0"/>
        <w:widowControl w:val="0"/>
        <w:numPr>
          <w:ilvl w:val="0"/>
          <w:numId w:val="2"/>
        </w:numPr>
        <w:spacing w:line="24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Consiglio Comunale dei Ragazzi</w:t>
      </w:r>
    </w:p>
    <w:p w:rsidR="00000000" w:rsidDel="00000000" w:rsidP="00000000" w:rsidRDefault="00000000" w:rsidRPr="00000000" w14:paraId="0000013E">
      <w:pPr>
        <w:pageBreakBefore w:val="0"/>
        <w:widowControl w:val="0"/>
        <w:numPr>
          <w:ilvl w:val="0"/>
          <w:numId w:val="2"/>
        </w:numPr>
        <w:spacing w:line="24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Concerti ……………………</w:t>
      </w:r>
    </w:p>
    <w:p w:rsidR="00000000" w:rsidDel="00000000" w:rsidP="00000000" w:rsidRDefault="00000000" w:rsidRPr="00000000" w14:paraId="0000013F">
      <w:pPr>
        <w:pageBreakBefore w:val="0"/>
        <w:widowControl w:val="0"/>
        <w:numPr>
          <w:ilvl w:val="0"/>
          <w:numId w:val="2"/>
        </w:numPr>
        <w:spacing w:line="24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Laboratorio …</w:t>
      </w:r>
    </w:p>
    <w:p w:rsidR="00000000" w:rsidDel="00000000" w:rsidP="00000000" w:rsidRDefault="00000000" w:rsidRPr="00000000" w14:paraId="00000140">
      <w:pPr>
        <w:pageBreakBefore w:val="0"/>
        <w:widowControl w:val="0"/>
        <w:numPr>
          <w:ilvl w:val="0"/>
          <w:numId w:val="2"/>
        </w:numPr>
        <w:spacing w:line="24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41">
      <w:pPr>
        <w:pageBreakBefore w:val="0"/>
        <w:widowControl w:val="0"/>
        <w:numPr>
          <w:ilvl w:val="0"/>
          <w:numId w:val="2"/>
        </w:numPr>
        <w:spacing w:line="24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42">
      <w:pPr>
        <w:pageBreakBefore w:val="0"/>
        <w:widowControl w:val="0"/>
        <w:spacing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43">
      <w:pPr>
        <w:pageBreakBefore w:val="0"/>
        <w:widowControl w:val="0"/>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Uscite previste:</w:t>
      </w:r>
    </w:p>
    <w:p w:rsidR="00000000" w:rsidDel="00000000" w:rsidP="00000000" w:rsidRDefault="00000000" w:rsidRPr="00000000" w14:paraId="00000144">
      <w:pPr>
        <w:pageBreakBefore w:val="0"/>
        <w:widowControl w:val="0"/>
        <w:numPr>
          <w:ilvl w:val="0"/>
          <w:numId w:val="7"/>
        </w:numPr>
        <w:spacing w:line="240" w:lineRule="auto"/>
        <w:ind w:left="720" w:hanging="360"/>
        <w:jc w:val="both"/>
        <w:rPr>
          <w:sz w:val="26"/>
          <w:szCs w:val="26"/>
        </w:rPr>
      </w:pPr>
      <w:r w:rsidDel="00000000" w:rsidR="00000000" w:rsidRPr="00000000">
        <w:rPr>
          <w:rFonts w:ascii="Times New Roman" w:cs="Times New Roman" w:eastAsia="Times New Roman" w:hAnsi="Times New Roman"/>
          <w:sz w:val="26"/>
          <w:szCs w:val="26"/>
          <w:rtl w:val="0"/>
        </w:rPr>
        <w:t xml:space="preserve">viaggio d'istruzione …………………………</w:t>
      </w:r>
    </w:p>
    <w:p w:rsidR="00000000" w:rsidDel="00000000" w:rsidP="00000000" w:rsidRDefault="00000000" w:rsidRPr="00000000" w14:paraId="00000145">
      <w:pPr>
        <w:pageBreakBefore w:val="0"/>
        <w:widowControl w:val="0"/>
        <w:numPr>
          <w:ilvl w:val="0"/>
          <w:numId w:val="7"/>
        </w:numPr>
        <w:spacing w:line="240" w:lineRule="auto"/>
        <w:ind w:left="720" w:hanging="360"/>
        <w:jc w:val="both"/>
        <w:rPr>
          <w:sz w:val="26"/>
          <w:szCs w:val="26"/>
        </w:rPr>
      </w:pPr>
      <w:r w:rsidDel="00000000" w:rsidR="00000000" w:rsidRPr="00000000">
        <w:rPr>
          <w:rFonts w:ascii="Times New Roman" w:cs="Times New Roman" w:eastAsia="Times New Roman" w:hAnsi="Times New Roman"/>
          <w:sz w:val="26"/>
          <w:szCs w:val="26"/>
          <w:rtl w:val="0"/>
        </w:rPr>
        <w:t xml:space="preserve">spettacolo teatrale …………………………</w:t>
      </w:r>
    </w:p>
    <w:p w:rsidR="00000000" w:rsidDel="00000000" w:rsidP="00000000" w:rsidRDefault="00000000" w:rsidRPr="00000000" w14:paraId="00000146">
      <w:pPr>
        <w:pageBreakBefore w:val="0"/>
        <w:widowControl w:val="0"/>
        <w:numPr>
          <w:ilvl w:val="0"/>
          <w:numId w:val="7"/>
        </w:numPr>
        <w:spacing w:line="240" w:lineRule="auto"/>
        <w:ind w:left="720" w:hanging="360"/>
        <w:jc w:val="both"/>
        <w:rPr>
          <w:sz w:val="26"/>
          <w:szCs w:val="26"/>
        </w:rPr>
      </w:pPr>
      <w:r w:rsidDel="00000000" w:rsidR="00000000" w:rsidRPr="00000000">
        <w:rPr>
          <w:rFonts w:ascii="Times New Roman" w:cs="Times New Roman" w:eastAsia="Times New Roman" w:hAnsi="Times New Roman"/>
          <w:sz w:val="26"/>
          <w:szCs w:val="26"/>
          <w:rtl w:val="0"/>
        </w:rPr>
        <w:t xml:space="preserve">uscita didattica…………………………</w:t>
      </w:r>
    </w:p>
    <w:p w:rsidR="00000000" w:rsidDel="00000000" w:rsidP="00000000" w:rsidRDefault="00000000" w:rsidRPr="00000000" w14:paraId="00000147">
      <w:pPr>
        <w:pageBreakBefore w:val="0"/>
        <w:widowControl w:val="0"/>
        <w:numPr>
          <w:ilvl w:val="0"/>
          <w:numId w:val="7"/>
        </w:numPr>
        <w:spacing w:line="24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48">
      <w:pPr>
        <w:pageBreakBefore w:val="0"/>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9">
      <w:pPr>
        <w:pageBreakBefore w:val="0"/>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A">
      <w:pPr>
        <w:pStyle w:val="Heading2"/>
        <w:widowControl w:val="0"/>
        <w:spacing w:line="240" w:lineRule="auto"/>
        <w:rPr>
          <w:rFonts w:ascii="Times New Roman" w:cs="Times New Roman" w:eastAsia="Times New Roman" w:hAnsi="Times New Roman"/>
        </w:rPr>
      </w:pPr>
      <w:bookmarkStart w:colFirst="0" w:colLast="0" w:name="_zdcicuhe640k" w:id="16"/>
      <w:bookmarkEnd w:id="16"/>
      <w:r w:rsidDel="00000000" w:rsidR="00000000" w:rsidRPr="00000000">
        <w:rPr>
          <w:rFonts w:ascii="Times New Roman" w:cs="Times New Roman" w:eastAsia="Times New Roman" w:hAnsi="Times New Roman"/>
          <w:rtl w:val="0"/>
        </w:rPr>
        <w:t xml:space="preserve">9</w:t>
      </w:r>
      <w:r w:rsidDel="00000000" w:rsidR="00000000" w:rsidRPr="00000000">
        <w:rPr>
          <w:rFonts w:ascii="Times New Roman" w:cs="Times New Roman" w:eastAsia="Times New Roman" w:hAnsi="Times New Roman"/>
          <w:rtl w:val="0"/>
        </w:rPr>
        <w:t xml:space="preserve">) ATTIVITÀ DI POTENZIAMENTO E RECUPERO</w:t>
      </w:r>
    </w:p>
    <w:p w:rsidR="00000000" w:rsidDel="00000000" w:rsidP="00000000" w:rsidRDefault="00000000" w:rsidRPr="00000000" w14:paraId="0000014B">
      <w:pPr>
        <w:pageBreakBefore w:val="0"/>
        <w:widowControl w:val="0"/>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Per le attività di recupero ogni docente le svolgerà in itinere, nell’ambito delle singole discipline a seconda delle necessità che emergeranno. Possono essere previste, inoltre, attività di recupero e potenziamento eventualmente organizzate in orario extra-curriculare.</w:t>
      </w:r>
    </w:p>
    <w:p w:rsidR="00000000" w:rsidDel="00000000" w:rsidP="00000000" w:rsidRDefault="00000000" w:rsidRPr="00000000" w14:paraId="0000014C">
      <w:pPr>
        <w:pageBreakBefore w:val="0"/>
        <w:widowControl w:val="0"/>
        <w:spacing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4D">
      <w:pPr>
        <w:pageBreakBefore w:val="0"/>
        <w:widowControl w:val="0"/>
        <w:spacing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4E">
      <w:pPr>
        <w:pageBreakBefore w:val="0"/>
        <w:widowControl w:val="0"/>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Granarolo dell’Emilia, ……………… 20…</w:t>
        <w:tab/>
        <w:tab/>
        <w:tab/>
        <w:t xml:space="preserve">Firma</w:t>
      </w:r>
    </w:p>
    <w:p w:rsidR="00000000" w:rsidDel="00000000" w:rsidP="00000000" w:rsidRDefault="00000000" w:rsidRPr="00000000" w14:paraId="0000014F">
      <w:pPr>
        <w:pageBreakBefore w:val="0"/>
        <w:widowControl w:val="0"/>
        <w:spacing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0">
      <w:pPr>
        <w:pageBreakBefore w:val="0"/>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ab/>
        <w:tab/>
        <w:tab/>
        <w:tab/>
        <w:tab/>
        <w:tab/>
        <w:tab/>
        <w:tab/>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151">
      <w:pPr>
        <w:pageBreakBefore w:val="0"/>
        <w:rPr/>
      </w:pPr>
      <w:r w:rsidDel="00000000" w:rsidR="00000000" w:rsidRPr="00000000">
        <w:rPr>
          <w:rtl w:val="0"/>
        </w:rPr>
      </w:r>
    </w:p>
    <w:sectPr>
      <w:type w:val="nextPage"/>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Verdana"/>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152">
      <w:pPr>
        <w:spacing w:line="240" w:lineRule="auto"/>
        <w:rPr>
          <w:rFonts w:ascii="Calibri" w:cs="Calibri" w:eastAsia="Calibri" w:hAnsi="Calibri"/>
          <w:b w:val="1"/>
          <w:sz w:val="20"/>
          <w:szCs w:val="20"/>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rFonts w:ascii="Calibri" w:cs="Calibri" w:eastAsia="Calibri" w:hAnsi="Calibri"/>
          <w:b w:val="1"/>
          <w:sz w:val="20"/>
          <w:szCs w:val="20"/>
          <w:rtl w:val="0"/>
        </w:rPr>
        <w:t xml:space="preserve">Note esplicative</w:t>
      </w:r>
    </w:p>
    <w:p w:rsidR="00000000" w:rsidDel="00000000" w:rsidP="00000000" w:rsidRDefault="00000000" w:rsidRPr="00000000" w14:paraId="00000153">
      <w:pPr>
        <w:spacing w:after="200" w:line="240" w:lineRule="auto"/>
        <w:rPr>
          <w:rFonts w:ascii="Times New Roman" w:cs="Times New Roman" w:eastAsia="Times New Roman" w:hAnsi="Times New Roman"/>
        </w:rPr>
      </w:pPr>
      <w:r w:rsidDel="00000000" w:rsidR="00000000" w:rsidRPr="00000000">
        <w:rPr>
          <w:rFonts w:ascii="Calibri" w:cs="Calibri" w:eastAsia="Calibri" w:hAnsi="Calibri"/>
          <w:sz w:val="20"/>
          <w:szCs w:val="20"/>
          <w:rtl w:val="0"/>
        </w:rPr>
        <w:t xml:space="preserve">La normativa vigente  prevede la compilazione di:</w:t>
        <w:br w:type="textWrapping"/>
        <w:t xml:space="preserve">- un PEI per gli alunni con CIS (Certificazione di Integrazione Scolastica)</w:t>
        <w:br w:type="textWrapping"/>
        <w:t xml:space="preserve">- un PDP per alunni con segnalazione di DSA</w:t>
        <w:br w:type="textWrapping"/>
        <w:t xml:space="preserve">- un PSP per alunni non italofoni (qualora se ne individui la necessità)</w:t>
        <w:br w:type="textWrapping"/>
        <w:t xml:space="preserve">- un Piano Didattico Personalizzato (PDP) per altri alunni con Bisogni Educativi Speciali, che richiedono una programmazione didattica personalizzata sulla base di considerazioni pedagogiche e didattiche dei docenti o di eventuale documentazione clinica. </w:t>
        <w:br w:type="textWrapping"/>
        <w:t xml:space="preserve">Tale programmazione sarà condivisa dal team o dal CdC e dalla famiglia.</w:t>
        <w:br w:type="textWrapping"/>
        <w:t xml:space="preserve">Nella prima tabella di rilevazione verranno indicati solo gli alunni non italofoni che necessitano di un piano personalizzato. </w:t>
        <w:br w:type="textWrapping"/>
        <w:t xml:space="preserve">Nella seconda vanno inseriti tutti gli alunni con cittadinanza non italiana.</w:t>
      </w:r>
      <w:r w:rsidDel="00000000" w:rsidR="00000000" w:rsidRPr="00000000">
        <w:rPr>
          <w:rtl w:val="0"/>
        </w:rPr>
      </w:r>
    </w:p>
    <w:p w:rsidR="00000000" w:rsidDel="00000000" w:rsidP="00000000" w:rsidRDefault="00000000" w:rsidRPr="00000000" w14:paraId="00000154">
      <w:pPr>
        <w:spacing w:line="240" w:lineRule="auto"/>
        <w:rPr>
          <w:sz w:val="20"/>
          <w:szCs w:val="20"/>
        </w:rPr>
      </w:pPr>
      <w:r w:rsidDel="00000000" w:rsidR="00000000" w:rsidRPr="00000000">
        <w:rPr>
          <w:rtl w:val="0"/>
        </w:rPr>
      </w:r>
    </w:p>
  </w:footnote>
  <w:footnote w:id="0">
    <w:p w:rsidR="00000000" w:rsidDel="00000000" w:rsidP="00000000" w:rsidRDefault="00000000" w:rsidRPr="00000000" w14:paraId="00000155">
      <w:pPr>
        <w:spacing w:line="240" w:lineRule="auto"/>
        <w:rPr>
          <w:b w:val="1"/>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Fascia alta: </w:t>
      </w:r>
      <w:r w:rsidDel="00000000" w:rsidR="00000000" w:rsidRPr="00000000">
        <w:rPr>
          <w:sz w:val="20"/>
          <w:szCs w:val="20"/>
          <w:rtl w:val="0"/>
        </w:rPr>
        <w:t xml:space="preserve"> alunni che raggiungono buoni livelli in tutte le discipline, e che sono in possesso di buone conoscenze e buon metodo di studio</w:t>
      </w:r>
      <w:r w:rsidDel="00000000" w:rsidR="00000000" w:rsidRPr="00000000">
        <w:rPr>
          <w:rtl w:val="0"/>
        </w:rPr>
      </w:r>
    </w:p>
    <w:p w:rsidR="00000000" w:rsidDel="00000000" w:rsidP="00000000" w:rsidRDefault="00000000" w:rsidRPr="00000000" w14:paraId="00000156">
      <w:pPr>
        <w:spacing w:line="240" w:lineRule="auto"/>
        <w:rPr>
          <w:b w:val="1"/>
          <w:sz w:val="20"/>
          <w:szCs w:val="20"/>
        </w:rPr>
      </w:pPr>
      <w:r w:rsidDel="00000000" w:rsidR="00000000" w:rsidRPr="00000000">
        <w:rPr>
          <w:b w:val="1"/>
          <w:sz w:val="20"/>
          <w:szCs w:val="20"/>
          <w:rtl w:val="0"/>
        </w:rPr>
        <w:t xml:space="preserve">Fascia medio-alta: </w:t>
      </w:r>
      <w:r w:rsidDel="00000000" w:rsidR="00000000" w:rsidRPr="00000000">
        <w:rPr>
          <w:sz w:val="20"/>
          <w:szCs w:val="20"/>
          <w:rtl w:val="0"/>
        </w:rPr>
        <w:t xml:space="preserve">alunni che raggiungono buoni livelli nella maggior parte delle discipline, e che sono in possesso di buone conoscenze e di un metodo di studio adeguato, ma da consolidare:</w:t>
      </w:r>
      <w:r w:rsidDel="00000000" w:rsidR="00000000" w:rsidRPr="00000000">
        <w:rPr>
          <w:rtl w:val="0"/>
        </w:rPr>
      </w:r>
    </w:p>
    <w:p w:rsidR="00000000" w:rsidDel="00000000" w:rsidP="00000000" w:rsidRDefault="00000000" w:rsidRPr="00000000" w14:paraId="00000157">
      <w:pPr>
        <w:spacing w:line="240" w:lineRule="auto"/>
        <w:rPr>
          <w:b w:val="1"/>
          <w:sz w:val="20"/>
          <w:szCs w:val="20"/>
        </w:rPr>
      </w:pPr>
      <w:r w:rsidDel="00000000" w:rsidR="00000000" w:rsidRPr="00000000">
        <w:rPr>
          <w:b w:val="1"/>
          <w:sz w:val="20"/>
          <w:szCs w:val="20"/>
          <w:rtl w:val="0"/>
        </w:rPr>
        <w:t xml:space="preserve">Fascia medio-bassa: </w:t>
      </w:r>
      <w:r w:rsidDel="00000000" w:rsidR="00000000" w:rsidRPr="00000000">
        <w:rPr>
          <w:sz w:val="20"/>
          <w:szCs w:val="20"/>
          <w:rtl w:val="0"/>
        </w:rPr>
        <w:t xml:space="preserve">alunni che raggiungono un livello di base nelle discipline, e che sono in possesso di conoscenze sufficienti; non hanno ancora un metodo di studio adeguato e efficace:</w:t>
      </w:r>
      <w:r w:rsidDel="00000000" w:rsidR="00000000" w:rsidRPr="00000000">
        <w:rPr>
          <w:rtl w:val="0"/>
        </w:rPr>
      </w:r>
    </w:p>
    <w:p w:rsidR="00000000" w:rsidDel="00000000" w:rsidP="00000000" w:rsidRDefault="00000000" w:rsidRPr="00000000" w14:paraId="00000158">
      <w:pPr>
        <w:spacing w:line="240" w:lineRule="auto"/>
        <w:rPr>
          <w:b w:val="1"/>
          <w:sz w:val="20"/>
          <w:szCs w:val="20"/>
        </w:rPr>
      </w:pPr>
      <w:r w:rsidDel="00000000" w:rsidR="00000000" w:rsidRPr="00000000">
        <w:rPr>
          <w:b w:val="1"/>
          <w:sz w:val="20"/>
          <w:szCs w:val="20"/>
          <w:rtl w:val="0"/>
        </w:rPr>
        <w:t xml:space="preserve">Fascia bassa: </w:t>
      </w:r>
      <w:r w:rsidDel="00000000" w:rsidR="00000000" w:rsidRPr="00000000">
        <w:rPr>
          <w:sz w:val="20"/>
          <w:szCs w:val="20"/>
          <w:rtl w:val="0"/>
        </w:rPr>
        <w:t xml:space="preserve">alunni che hanno difficoltà a raggiungere un livello di in tutte le discipline, che sono in possesso di conoscenze lacunose e devono sviluppare un metodo di studio (non sono autonomi nel lavoro scolastico): </w:t>
      </w:r>
      <w:r w:rsidDel="00000000" w:rsidR="00000000" w:rsidRPr="00000000">
        <w:rPr>
          <w:rtl w:val="0"/>
        </w:rPr>
      </w:r>
    </w:p>
    <w:p w:rsidR="00000000" w:rsidDel="00000000" w:rsidP="00000000" w:rsidRDefault="00000000" w:rsidRPr="00000000" w14:paraId="00000159">
      <w:pPr>
        <w:spacing w:line="240" w:lineRule="auto"/>
        <w:rPr>
          <w:sz w:val="20"/>
          <w:szCs w:val="20"/>
        </w:rPr>
      </w:pPr>
      <w:r w:rsidDel="00000000" w:rsidR="00000000" w:rsidRPr="00000000">
        <w:rPr>
          <w:b w:val="1"/>
          <w:sz w:val="20"/>
          <w:szCs w:val="20"/>
          <w:rtl w:val="0"/>
        </w:rPr>
        <w:t xml:space="preserve">Fuori fascia: </w:t>
      </w:r>
      <w:r w:rsidDel="00000000" w:rsidR="00000000" w:rsidRPr="00000000">
        <w:rPr>
          <w:sz w:val="20"/>
          <w:szCs w:val="20"/>
          <w:rtl w:val="0"/>
        </w:rPr>
        <w:t xml:space="preserve">alunni che seguono una programmazione personalizzata</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sz w:val="24"/>
        <w:szCs w:val="24"/>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sz w:val="24"/>
        <w:szCs w:val="24"/>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sz w:val="24"/>
        <w:szCs w:val="24"/>
      </w:rPr>
    </w:lvl>
    <w:lvl w:ilvl="7">
      <w:start w:val="1"/>
      <w:numFmt w:val="bullet"/>
      <w:lvlText w:val="○"/>
      <w:lvlJc w:val="left"/>
      <w:pPr>
        <w:ind w:left="3240" w:hanging="360"/>
      </w:pPr>
      <w:rPr/>
    </w:lvl>
    <w:lvl w:ilvl="8">
      <w:start w:val="1"/>
      <w:numFmt w:val="bullet"/>
      <w:lvlText w:val="■"/>
      <w:lvlJc w:val="left"/>
      <w:pPr>
        <w:ind w:left="3600" w:hanging="36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65.0" w:type="dxa"/>
        <w:bottom w:w="0.0" w:type="dxa"/>
        <w:right w:w="70.0" w:type="dxa"/>
      </w:tblCellMar>
    </w:tblPr>
  </w:style>
  <w:style w:type="table" w:styleId="Table5">
    <w:basedOn w:val="TableNormal"/>
    <w:tblPr>
      <w:tblStyleRowBandSize w:val="1"/>
      <w:tblStyleColBandSize w:val="1"/>
      <w:tblCellMar>
        <w:top w:w="0.0" w:type="dxa"/>
        <w:left w:w="65.0" w:type="dxa"/>
        <w:bottom w:w="0.0" w:type="dxa"/>
        <w:right w:w="70.0" w:type="dxa"/>
      </w:tblCellMar>
    </w:tblPr>
  </w:style>
  <w:style w:type="table" w:styleId="Table6">
    <w:basedOn w:val="TableNormal"/>
    <w:tblPr>
      <w:tblStyleRowBandSize w:val="1"/>
      <w:tblStyleColBandSize w:val="1"/>
      <w:tblCellMar>
        <w:top w:w="0.0" w:type="dxa"/>
        <w:left w:w="65.0" w:type="dxa"/>
        <w:bottom w:w="0.0" w:type="dxa"/>
        <w:right w:w="7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boic82600v@pec.istruzione.it" TargetMode="External"/><Relationship Id="rId10" Type="http://schemas.openxmlformats.org/officeDocument/2006/relationships/hyperlink" Target="mailto:boic82600v@istruzione.it" TargetMode="External"/><Relationship Id="rId13" Type="http://schemas.openxmlformats.org/officeDocument/2006/relationships/hyperlink" Target="https://www.icgranarolo.edu.it/wp-content/uploads/2020/05/Curricolo-verticale-delle-competenze-digitali.pdf" TargetMode="External"/><Relationship Id="rId12" Type="http://schemas.openxmlformats.org/officeDocument/2006/relationships/hyperlink" Target="https://www.icgranarolo.edu.it/wp-content/uploads/2021/07/Curricolo-verticale-Educazione-Civica.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icgranarolo.edu.it" TargetMode="External"/><Relationship Id="rId14" Type="http://schemas.openxmlformats.org/officeDocument/2006/relationships/hyperlink" Target="https://www.icgranarolo.edu.it/wp-content/uploads/2021/07/Curricolo-verticale-Educazione-Civica.pdf"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